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E6" w:rsidRDefault="00D04EE6" w:rsidP="00D04EE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3"/>
          <w:szCs w:val="23"/>
        </w:rPr>
      </w:pPr>
      <w:r>
        <w:rPr>
          <w:rFonts w:eastAsia="Times New Roman" w:cstheme="minorHAnsi"/>
          <w:color w:val="000000"/>
          <w:sz w:val="23"/>
          <w:szCs w:val="23"/>
          <w:lang w:val="sr-Cyrl-RS"/>
        </w:rPr>
        <w:t xml:space="preserve">Одељење за привреду,урбанизам,комунално стамбене и инспекијске пословеОпштинске Управе  општине Бачки Петровац </w:t>
      </w:r>
      <w:r>
        <w:rPr>
          <w:rFonts w:eastAsia="Times New Roman" w:cstheme="minorHAnsi"/>
          <w:color w:val="000000"/>
          <w:sz w:val="23"/>
          <w:szCs w:val="23"/>
        </w:rPr>
        <w:t xml:space="preserve">на основу члана 69. </w:t>
      </w:r>
      <w:proofErr w:type="gramStart"/>
      <w:r>
        <w:rPr>
          <w:rFonts w:eastAsia="Times New Roman" w:cstheme="minorHAnsi"/>
          <w:color w:val="000000"/>
          <w:sz w:val="23"/>
          <w:szCs w:val="23"/>
        </w:rPr>
        <w:t>став</w:t>
      </w:r>
      <w:proofErr w:type="gramEnd"/>
      <w:r>
        <w:rPr>
          <w:rFonts w:eastAsia="Times New Roman" w:cstheme="minorHAnsi"/>
          <w:color w:val="000000"/>
          <w:sz w:val="23"/>
          <w:szCs w:val="23"/>
        </w:rPr>
        <w:t xml:space="preserve"> 1. Закона о управљању отпадом ("Службени гласник РС", бр. 36/2009, 88/2010, 14/2016, 95/2018 - др. Закон и 35/2023) објављује</w:t>
      </w:r>
    </w:p>
    <w:p w:rsidR="00D04EE6" w:rsidRDefault="00D04EE6" w:rsidP="00D04EE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3"/>
          <w:szCs w:val="23"/>
        </w:rPr>
      </w:pPr>
    </w:p>
    <w:p w:rsidR="00D04EE6" w:rsidRDefault="00D04EE6" w:rsidP="00D04EE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3"/>
          <w:szCs w:val="23"/>
        </w:rPr>
      </w:pPr>
      <w:r>
        <w:rPr>
          <w:rFonts w:eastAsia="Times New Roman" w:cstheme="minorHAnsi"/>
          <w:color w:val="000000"/>
          <w:sz w:val="23"/>
          <w:szCs w:val="23"/>
        </w:rPr>
        <w:t>О Б А В Е Ш Т Е Њ Е</w:t>
      </w:r>
    </w:p>
    <w:p w:rsidR="00D04EE6" w:rsidRDefault="00D04EE6" w:rsidP="00D04EE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3"/>
          <w:szCs w:val="23"/>
        </w:rPr>
      </w:pPr>
    </w:p>
    <w:p w:rsidR="00D04EE6" w:rsidRDefault="00D04EE6" w:rsidP="00D04EE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3"/>
          <w:szCs w:val="23"/>
        </w:rPr>
      </w:pPr>
      <w:proofErr w:type="gramStart"/>
      <w:r>
        <w:rPr>
          <w:rFonts w:eastAsia="Times New Roman" w:cstheme="minorHAnsi"/>
          <w:color w:val="000000"/>
          <w:sz w:val="23"/>
          <w:szCs w:val="23"/>
        </w:rPr>
        <w:t>о</w:t>
      </w:r>
      <w:proofErr w:type="gramEnd"/>
      <w:r>
        <w:rPr>
          <w:rFonts w:eastAsia="Times New Roman" w:cstheme="minorHAnsi"/>
          <w:color w:val="000000"/>
          <w:sz w:val="23"/>
          <w:szCs w:val="23"/>
        </w:rPr>
        <w:t xml:space="preserve"> донетом 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 xml:space="preserve"> решења о </w:t>
      </w:r>
      <w:r>
        <w:rPr>
          <w:rFonts w:eastAsia="Times New Roman" w:cstheme="minorHAnsi"/>
          <w:color w:val="000000"/>
          <w:sz w:val="23"/>
          <w:szCs w:val="23"/>
        </w:rPr>
        <w:t xml:space="preserve"> издавању дозволe за складиштење и третман  неопасног отпада на територији општине 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>Бачки Петровац</w:t>
      </w:r>
      <w:r>
        <w:rPr>
          <w:rFonts w:eastAsia="Times New Roman" w:cstheme="minorHAnsi"/>
          <w:color w:val="000000"/>
          <w:sz w:val="23"/>
          <w:szCs w:val="23"/>
        </w:rPr>
        <w:t xml:space="preserve"> регистарског броја 00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>19</w:t>
      </w:r>
      <w:r>
        <w:rPr>
          <w:rFonts w:eastAsia="Times New Roman" w:cstheme="minorHAnsi"/>
          <w:color w:val="000000"/>
          <w:sz w:val="23"/>
          <w:szCs w:val="23"/>
        </w:rPr>
        <w:t>, предузећу</w:t>
      </w:r>
      <w:r w:rsidRPr="00D04EE6">
        <w:rPr>
          <w:rFonts w:cstheme="minorHAnsi"/>
          <w:sz w:val="24"/>
          <w:szCs w:val="24"/>
          <w:lang w:val="sr-Cyrl-RS"/>
        </w:rPr>
        <w:t xml:space="preserve"> </w:t>
      </w:r>
      <w:r w:rsidRPr="00D04EE6">
        <w:rPr>
          <w:rFonts w:cstheme="minorHAnsi"/>
          <w:sz w:val="24"/>
          <w:szCs w:val="24"/>
          <w:lang w:val="sr-Cyrl-RS"/>
        </w:rPr>
        <w:t>оператера „</w:t>
      </w:r>
      <w:r w:rsidRPr="00D04EE6">
        <w:rPr>
          <w:rFonts w:cstheme="minorHAnsi"/>
          <w:sz w:val="24"/>
          <w:szCs w:val="24"/>
          <w:lang w:val="sr-Latn-RS"/>
        </w:rPr>
        <w:t xml:space="preserve"> </w:t>
      </w:r>
      <w:r w:rsidRPr="00D04EE6">
        <w:rPr>
          <w:rFonts w:cstheme="minorHAnsi"/>
          <w:sz w:val="24"/>
          <w:szCs w:val="24"/>
          <w:lang w:val="sr-Cyrl-RS"/>
        </w:rPr>
        <w:t>Еко градинг 022“ ДОО Рума из Рум</w:t>
      </w:r>
      <w:r>
        <w:rPr>
          <w:rFonts w:cstheme="minorHAnsi"/>
          <w:sz w:val="24"/>
          <w:szCs w:val="24"/>
          <w:lang w:val="sr-Cyrl-RS"/>
        </w:rPr>
        <w:t>е улица Главна 268.</w:t>
      </w:r>
    </w:p>
    <w:p w:rsidR="00D04EE6" w:rsidRDefault="00D04EE6" w:rsidP="00D04EE6">
      <w:pPr>
        <w:rPr>
          <w:rFonts w:eastAsia="Times New Roman" w:cstheme="minorHAnsi"/>
          <w:color w:val="000000"/>
          <w:sz w:val="23"/>
          <w:szCs w:val="23"/>
        </w:rPr>
      </w:pPr>
      <w:proofErr w:type="gramStart"/>
      <w:r>
        <w:rPr>
          <w:rFonts w:eastAsia="Times New Roman" w:cstheme="minorHAnsi"/>
          <w:color w:val="000000"/>
          <w:sz w:val="23"/>
          <w:szCs w:val="23"/>
        </w:rPr>
        <w:t>Предузеће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 xml:space="preserve"> </w:t>
      </w:r>
      <w:r w:rsidRPr="00D04EE6">
        <w:rPr>
          <w:rFonts w:cstheme="minorHAnsi"/>
          <w:sz w:val="24"/>
          <w:szCs w:val="24"/>
          <w:lang w:val="sr-Cyrl-RS"/>
        </w:rPr>
        <w:t xml:space="preserve"> „</w:t>
      </w:r>
      <w:proofErr w:type="gramEnd"/>
      <w:r w:rsidRPr="00D04EE6">
        <w:rPr>
          <w:rFonts w:cstheme="minorHAnsi"/>
          <w:sz w:val="24"/>
          <w:szCs w:val="24"/>
          <w:lang w:val="sr-Latn-RS"/>
        </w:rPr>
        <w:t xml:space="preserve"> </w:t>
      </w:r>
      <w:r w:rsidRPr="00D04EE6">
        <w:rPr>
          <w:rFonts w:cstheme="minorHAnsi"/>
          <w:sz w:val="24"/>
          <w:szCs w:val="24"/>
          <w:lang w:val="sr-Cyrl-RS"/>
        </w:rPr>
        <w:t>Еко градинг 022“ ДОО Рума из Руме улица Главна 268 , матични бро</w:t>
      </w:r>
      <w:r w:rsidRPr="00D04EE6">
        <w:rPr>
          <w:rFonts w:cstheme="minorHAnsi"/>
          <w:sz w:val="24"/>
          <w:szCs w:val="24"/>
        </w:rPr>
        <w:t>j</w:t>
      </w:r>
      <w:r w:rsidRPr="00D04EE6">
        <w:rPr>
          <w:rFonts w:cstheme="minorHAnsi"/>
          <w:sz w:val="24"/>
          <w:szCs w:val="24"/>
          <w:lang w:val="sr-Cyrl-RS"/>
        </w:rPr>
        <w:t xml:space="preserve">:21837113, ПИБ 113276085 </w:t>
      </w:r>
      <w:r>
        <w:rPr>
          <w:rFonts w:eastAsia="Times New Roman" w:cstheme="minorHAnsi"/>
          <w:color w:val="000000"/>
          <w:sz w:val="23"/>
          <w:szCs w:val="23"/>
        </w:rPr>
        <w:t xml:space="preserve"> </w:t>
      </w:r>
      <w:r>
        <w:rPr>
          <w:rFonts w:cstheme="minorHAnsi"/>
          <w:lang w:val="sr-Cyrl-RS"/>
        </w:rPr>
        <w:t xml:space="preserve"> </w:t>
      </w:r>
      <w:r>
        <w:rPr>
          <w:rFonts w:eastAsia="Times New Roman" w:cstheme="minorHAnsi"/>
          <w:color w:val="000000"/>
          <w:sz w:val="23"/>
          <w:szCs w:val="23"/>
        </w:rPr>
        <w:t>,  је дана 13</w:t>
      </w:r>
      <w:r>
        <w:rPr>
          <w:rFonts w:eastAsia="Times New Roman" w:cstheme="minorHAnsi"/>
          <w:color w:val="000000"/>
          <w:sz w:val="23"/>
          <w:szCs w:val="23"/>
        </w:rPr>
        <w:t xml:space="preserve">. </w:t>
      </w:r>
      <w:proofErr w:type="gramStart"/>
      <w:r>
        <w:rPr>
          <w:rFonts w:eastAsia="Times New Roman" w:cstheme="minorHAnsi"/>
          <w:color w:val="000000"/>
          <w:sz w:val="23"/>
          <w:szCs w:val="23"/>
        </w:rPr>
        <w:t>маја  2025</w:t>
      </w:r>
      <w:proofErr w:type="gramEnd"/>
      <w:r>
        <w:rPr>
          <w:rFonts w:eastAsia="Times New Roman" w:cstheme="minorHAnsi"/>
          <w:color w:val="000000"/>
          <w:sz w:val="23"/>
          <w:szCs w:val="23"/>
        </w:rPr>
        <w:t xml:space="preserve">. </w:t>
      </w:r>
      <w:proofErr w:type="gramStart"/>
      <w:r>
        <w:rPr>
          <w:rFonts w:eastAsia="Times New Roman" w:cstheme="minorHAnsi"/>
          <w:color w:val="000000"/>
          <w:sz w:val="23"/>
          <w:szCs w:val="23"/>
        </w:rPr>
        <w:t>године</w:t>
      </w:r>
      <w:proofErr w:type="gramEnd"/>
      <w:r>
        <w:rPr>
          <w:rFonts w:eastAsia="Times New Roman" w:cstheme="minorHAnsi"/>
          <w:color w:val="000000"/>
          <w:sz w:val="23"/>
          <w:szCs w:val="23"/>
        </w:rPr>
        <w:t>, поднео захтев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 xml:space="preserve"> Одељењу за привреду,урбанизам,комунално стамбене и инспекијске пословеОпштинске Управе  општине Бачки Петровац</w:t>
      </w:r>
      <w:r>
        <w:rPr>
          <w:rFonts w:eastAsia="Times New Roman" w:cstheme="minorHAnsi"/>
          <w:color w:val="000000"/>
          <w:sz w:val="23"/>
          <w:szCs w:val="23"/>
        </w:rPr>
        <w:t xml:space="preserve"> број </w:t>
      </w:r>
      <w:r>
        <w:rPr>
          <w:rFonts w:asciiTheme="majorHAnsi" w:hAnsiTheme="majorHAnsi"/>
          <w:lang w:val="sr-Cyrl-RS"/>
        </w:rPr>
        <w:t xml:space="preserve">: </w:t>
      </w:r>
      <w:r>
        <w:rPr>
          <w:rFonts w:eastAsia="Times New Roman" w:cstheme="minorHAnsi"/>
          <w:color w:val="000000"/>
          <w:sz w:val="23"/>
          <w:szCs w:val="23"/>
        </w:rPr>
        <w:t xml:space="preserve"> за измену и допуну 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 xml:space="preserve">Решења о издавању </w:t>
      </w:r>
      <w:r>
        <w:rPr>
          <w:rFonts w:eastAsia="Times New Roman" w:cstheme="minorHAnsi"/>
          <w:color w:val="000000"/>
          <w:sz w:val="23"/>
          <w:szCs w:val="23"/>
        </w:rPr>
        <w:t xml:space="preserve"> дозволе за третман и складиштење  неопасног отпада на територији општине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>Бачки Петровац.</w:t>
      </w:r>
    </w:p>
    <w:p w:rsidR="00D04EE6" w:rsidRPr="00D04EE6" w:rsidRDefault="00D04EE6" w:rsidP="00D04EE6">
      <w:pPr>
        <w:spacing w:after="0" w:line="240" w:lineRule="auto"/>
        <w:rPr>
          <w:rFonts w:asciiTheme="majorHAnsi" w:hAnsiTheme="majorHAnsi"/>
          <w:sz w:val="24"/>
          <w:szCs w:val="24"/>
          <w:lang w:val="sr-Cyrl-RS"/>
        </w:rPr>
      </w:pPr>
      <w:r>
        <w:rPr>
          <w:rFonts w:eastAsia="Times New Roman" w:cstheme="minorHAnsi"/>
          <w:color w:val="000000"/>
          <w:sz w:val="23"/>
          <w:szCs w:val="23"/>
        </w:rPr>
        <w:t>Након спроведеног поступка,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 xml:space="preserve"> Одељење за привреду,урбанизам,комунално стамбене и инспекијске пословеОпштинске Управе  општине Бачки Петровац </w:t>
      </w:r>
      <w:r>
        <w:rPr>
          <w:rFonts w:eastAsia="Times New Roman" w:cstheme="minorHAnsi"/>
          <w:color w:val="000000"/>
          <w:sz w:val="23"/>
          <w:szCs w:val="23"/>
        </w:rPr>
        <w:t>,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 xml:space="preserve"> донело је дана 07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>.07.2025.г. Решење</w:t>
      </w:r>
      <w:r>
        <w:rPr>
          <w:rFonts w:eastAsia="Times New Roman" w:cstheme="minorHAnsi"/>
          <w:color w:val="000000"/>
          <w:sz w:val="23"/>
          <w:szCs w:val="23"/>
        </w:rPr>
        <w:t xml:space="preserve"> о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 xml:space="preserve"> измени и допуни Решења о </w:t>
      </w:r>
      <w:r>
        <w:rPr>
          <w:rFonts w:eastAsia="Times New Roman" w:cstheme="minorHAnsi"/>
          <w:color w:val="000000"/>
          <w:sz w:val="23"/>
          <w:szCs w:val="23"/>
        </w:rPr>
        <w:t xml:space="preserve"> издавању дозволе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 xml:space="preserve"> за третман и складиштење неопасног отпада </w:t>
      </w:r>
      <w:r>
        <w:rPr>
          <w:rFonts w:eastAsia="Times New Roman" w:cstheme="minorHAnsi"/>
          <w:color w:val="000000"/>
          <w:sz w:val="23"/>
          <w:szCs w:val="23"/>
        </w:rPr>
        <w:t xml:space="preserve"> број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 xml:space="preserve"> : </w:t>
      </w:r>
      <w:r w:rsidRPr="00AA2410">
        <w:rPr>
          <w:sz w:val="24"/>
          <w:szCs w:val="24"/>
          <w:shd w:val="clear" w:color="auto" w:fill="FFFFFF"/>
        </w:rPr>
        <w:t>002216998 2025 08359 004 002 380 001</w:t>
      </w:r>
      <w:r>
        <w:rPr>
          <w:sz w:val="24"/>
          <w:szCs w:val="24"/>
          <w:shd w:val="clear" w:color="auto" w:fill="FFFFFF"/>
          <w:lang w:val="sr-Cyrl-RS"/>
        </w:rPr>
        <w:t>.</w:t>
      </w:r>
      <w:bookmarkStart w:id="0" w:name="_GoBack"/>
      <w:bookmarkEnd w:id="0"/>
    </w:p>
    <w:p w:rsidR="00D04EE6" w:rsidRPr="00D04EE6" w:rsidRDefault="00D04EE6" w:rsidP="00D04EE6">
      <w:pPr>
        <w:rPr>
          <w:rFonts w:cstheme="minorHAnsi"/>
          <w:sz w:val="24"/>
          <w:szCs w:val="24"/>
          <w:lang w:val="sr-Cyrl-RS"/>
        </w:rPr>
      </w:pPr>
      <w:r>
        <w:rPr>
          <w:rFonts w:eastAsia="Times New Roman" w:cstheme="minorHAnsi"/>
          <w:color w:val="000000"/>
          <w:sz w:val="23"/>
          <w:szCs w:val="23"/>
        </w:rPr>
        <w:t xml:space="preserve">У циљу обавештавања заинтересоване јавности интегрални текст решења објављује се у </w:t>
      </w:r>
      <w:r>
        <w:rPr>
          <w:rFonts w:eastAsia="Times New Roman" w:cstheme="minorHAnsi"/>
          <w:color w:val="000000"/>
          <w:sz w:val="24"/>
          <w:szCs w:val="24"/>
        </w:rPr>
        <w:t>целости:</w:t>
      </w:r>
    </w:p>
    <w:p w:rsidR="00D04EE6" w:rsidRPr="00D04EE6" w:rsidRDefault="00D04EE6" w:rsidP="00D04EE6">
      <w:pPr>
        <w:jc w:val="both"/>
        <w:rPr>
          <w:rFonts w:cstheme="minorHAnsi"/>
          <w:sz w:val="24"/>
          <w:szCs w:val="24"/>
          <w:lang w:val="sr-Cyrl-RS"/>
        </w:rPr>
      </w:pPr>
      <w:r w:rsidRPr="00D04EE6">
        <w:rPr>
          <w:rFonts w:cstheme="minorHAnsi"/>
          <w:sz w:val="24"/>
          <w:szCs w:val="24"/>
          <w:lang w:val="sr-Cyrl-RS"/>
        </w:rPr>
        <w:t xml:space="preserve">             </w:t>
      </w:r>
      <w:r w:rsidRPr="00D04EE6">
        <w:rPr>
          <w:rFonts w:cstheme="minorHAnsi"/>
          <w:sz w:val="24"/>
          <w:szCs w:val="24"/>
        </w:rPr>
        <w:t>На основу чл</w:t>
      </w:r>
      <w:r w:rsidRPr="00D04EE6">
        <w:rPr>
          <w:rFonts w:cstheme="minorHAnsi"/>
          <w:sz w:val="24"/>
          <w:szCs w:val="24"/>
          <w:lang w:val="sr-Cyrl-RS"/>
        </w:rPr>
        <w:t xml:space="preserve">. 59, </w:t>
      </w:r>
      <w:r w:rsidRPr="00D04EE6">
        <w:rPr>
          <w:rFonts w:cstheme="minorHAnsi"/>
          <w:sz w:val="24"/>
          <w:szCs w:val="24"/>
        </w:rPr>
        <w:t>60,</w:t>
      </w:r>
      <w:r w:rsidRPr="00D04EE6">
        <w:rPr>
          <w:rFonts w:cstheme="minorHAnsi"/>
          <w:sz w:val="24"/>
          <w:szCs w:val="24"/>
          <w:lang w:val="sr-Cyrl-RS"/>
        </w:rPr>
        <w:t xml:space="preserve"> </w:t>
      </w:r>
      <w:r w:rsidRPr="00D04EE6">
        <w:rPr>
          <w:rFonts w:cstheme="minorHAnsi"/>
          <w:sz w:val="24"/>
          <w:szCs w:val="24"/>
          <w:lang w:val="sr-Latn-RS"/>
        </w:rPr>
        <w:t>став 5.,64., и 66.,</w:t>
      </w:r>
      <w:r w:rsidRPr="00D04EE6">
        <w:rPr>
          <w:rFonts w:cstheme="minorHAnsi"/>
          <w:sz w:val="24"/>
          <w:szCs w:val="24"/>
        </w:rPr>
        <w:t xml:space="preserve"> Закона о управљању отпадом („Службени гласник РС“, бр. 36/2009, 88/2010</w:t>
      </w:r>
      <w:r w:rsidRPr="00D04EE6">
        <w:rPr>
          <w:rFonts w:cstheme="minorHAnsi"/>
          <w:sz w:val="24"/>
          <w:szCs w:val="24"/>
          <w:lang w:val="sr-Cyrl-RS"/>
        </w:rPr>
        <w:t>, 14/2016, 95/2018 - др. закон и 35/2023</w:t>
      </w:r>
      <w:r w:rsidRPr="00D04EE6">
        <w:rPr>
          <w:rFonts w:cstheme="minorHAnsi"/>
          <w:sz w:val="24"/>
          <w:szCs w:val="24"/>
        </w:rPr>
        <w:t xml:space="preserve">), члана </w:t>
      </w:r>
      <w:r w:rsidRPr="00D04EE6">
        <w:rPr>
          <w:rFonts w:cstheme="minorHAnsi"/>
          <w:sz w:val="24"/>
          <w:szCs w:val="24"/>
          <w:lang w:val="sr-Cyrl-RS"/>
        </w:rPr>
        <w:t>1</w:t>
      </w:r>
      <w:r w:rsidRPr="00D04EE6">
        <w:rPr>
          <w:rFonts w:cstheme="minorHAnsi"/>
          <w:sz w:val="24"/>
          <w:szCs w:val="24"/>
        </w:rPr>
        <w:t xml:space="preserve">36. </w:t>
      </w:r>
      <w:proofErr w:type="gramStart"/>
      <w:r w:rsidRPr="00D04EE6">
        <w:rPr>
          <w:rFonts w:cstheme="minorHAnsi"/>
          <w:sz w:val="24"/>
          <w:szCs w:val="24"/>
        </w:rPr>
        <w:t xml:space="preserve">Закона о општем управном поступку („Службени гласник </w:t>
      </w:r>
      <w:r w:rsidRPr="00D04EE6">
        <w:rPr>
          <w:rFonts w:cstheme="minorHAnsi"/>
          <w:sz w:val="24"/>
          <w:szCs w:val="24"/>
          <w:lang w:val="sr-Cyrl-RS"/>
        </w:rPr>
        <w:t>РС“, бр. 18/16, 95/18 - аутентично тумачење и 2/23 - одлука УС</w:t>
      </w:r>
      <w:r w:rsidRPr="00D04EE6">
        <w:rPr>
          <w:rFonts w:cstheme="minorHAnsi"/>
          <w:sz w:val="24"/>
          <w:szCs w:val="24"/>
        </w:rPr>
        <w:t>)</w:t>
      </w:r>
      <w:r w:rsidRPr="00D04EE6">
        <w:rPr>
          <w:rFonts w:cstheme="minorHAnsi"/>
          <w:sz w:val="24"/>
          <w:szCs w:val="24"/>
          <w:lang w:val="sr-Cyrl-RS"/>
        </w:rPr>
        <w:t xml:space="preserve">, </w:t>
      </w:r>
      <w:r w:rsidRPr="00D04EE6">
        <w:rPr>
          <w:rFonts w:cstheme="minorHAnsi"/>
          <w:sz w:val="24"/>
          <w:szCs w:val="24"/>
        </w:rPr>
        <w:t>Правилника о садржини и изгледу дозволе за управља</w:t>
      </w:r>
      <w:r w:rsidRPr="00D04EE6">
        <w:rPr>
          <w:rFonts w:cstheme="minorHAnsi"/>
          <w:sz w:val="24"/>
          <w:szCs w:val="24"/>
          <w:lang w:val="sr-Cyrl-RS"/>
        </w:rPr>
        <w:t>ње отпадом</w:t>
      </w:r>
      <w:r w:rsidRPr="00D04EE6">
        <w:rPr>
          <w:rFonts w:cstheme="minorHAnsi"/>
          <w:sz w:val="24"/>
          <w:szCs w:val="24"/>
        </w:rPr>
        <w:t xml:space="preserve"> („Службени гласник РС“, бр. </w:t>
      </w:r>
      <w:r w:rsidRPr="00D04EE6">
        <w:rPr>
          <w:rFonts w:cstheme="minorHAnsi"/>
          <w:sz w:val="24"/>
          <w:szCs w:val="24"/>
          <w:lang w:val="sr-Cyrl-RS"/>
        </w:rPr>
        <w:t>118/23) , Правилника о условима и начину сакупљања, транспорта, складиштења и третмана отпада који се користи као секундарна сировина или за добијање енергије („Службени гласник РС“, бр. 98/10) члана 12.</w:t>
      </w:r>
      <w:proofErr w:type="gramEnd"/>
      <w:r w:rsidRPr="00D04EE6">
        <w:rPr>
          <w:rFonts w:cstheme="minorHAnsi"/>
          <w:sz w:val="24"/>
          <w:szCs w:val="24"/>
          <w:lang w:val="sr-Cyrl-RS"/>
        </w:rPr>
        <w:t xml:space="preserve"> Одлуке о Општинској управи општине Бачки Петровац („Службени лист општине Бачки Петровац“, бр. 4/2023) и Решења Начелника Општинске управе општине Бачки Петровац број </w:t>
      </w:r>
      <w:r w:rsidRPr="00D04EE6">
        <w:rPr>
          <w:rFonts w:cstheme="minorHAnsi"/>
          <w:sz w:val="24"/>
          <w:szCs w:val="24"/>
          <w:lang w:val="sr-Latn-RS"/>
        </w:rPr>
        <w:t>016-2/36-2025</w:t>
      </w:r>
      <w:r w:rsidRPr="00D04EE6">
        <w:rPr>
          <w:rFonts w:cstheme="minorHAnsi"/>
          <w:sz w:val="24"/>
          <w:szCs w:val="24"/>
          <w:lang w:val="sr-Cyrl-RS"/>
        </w:rPr>
        <w:t xml:space="preserve"> од дана </w:t>
      </w:r>
      <w:r w:rsidRPr="00D04EE6">
        <w:rPr>
          <w:rFonts w:cstheme="minorHAnsi"/>
          <w:sz w:val="24"/>
          <w:szCs w:val="24"/>
          <w:lang w:val="sr-Latn-RS"/>
        </w:rPr>
        <w:softHyphen/>
      </w:r>
      <w:r w:rsidRPr="00D04EE6">
        <w:rPr>
          <w:rFonts w:cstheme="minorHAnsi"/>
          <w:sz w:val="24"/>
          <w:szCs w:val="24"/>
          <w:lang w:val="sr-Latn-RS"/>
        </w:rPr>
        <w:softHyphen/>
      </w:r>
      <w:r w:rsidRPr="00D04EE6">
        <w:rPr>
          <w:rFonts w:cstheme="minorHAnsi"/>
          <w:sz w:val="24"/>
          <w:szCs w:val="24"/>
          <w:lang w:val="sr-Latn-RS"/>
        </w:rPr>
        <w:softHyphen/>
      </w:r>
      <w:r w:rsidRPr="00D04EE6">
        <w:rPr>
          <w:rFonts w:cstheme="minorHAnsi"/>
          <w:sz w:val="24"/>
          <w:szCs w:val="24"/>
          <w:lang w:val="sr-Latn-RS"/>
        </w:rPr>
        <w:softHyphen/>
      </w:r>
      <w:r w:rsidRPr="00D04EE6">
        <w:rPr>
          <w:rFonts w:cstheme="minorHAnsi"/>
          <w:sz w:val="24"/>
          <w:szCs w:val="24"/>
          <w:lang w:val="sr-Latn-RS"/>
        </w:rPr>
        <w:softHyphen/>
      </w:r>
      <w:r w:rsidRPr="00D04EE6">
        <w:rPr>
          <w:rFonts w:cstheme="minorHAnsi"/>
          <w:sz w:val="24"/>
          <w:szCs w:val="24"/>
          <w:lang w:val="sr-Latn-RS"/>
        </w:rPr>
        <w:softHyphen/>
      </w:r>
      <w:r w:rsidRPr="00D04EE6">
        <w:rPr>
          <w:rFonts w:cstheme="minorHAnsi"/>
          <w:sz w:val="24"/>
          <w:szCs w:val="24"/>
          <w:lang w:val="sr-Latn-RS"/>
        </w:rPr>
        <w:softHyphen/>
      </w:r>
      <w:r w:rsidRPr="00D04EE6">
        <w:rPr>
          <w:rFonts w:cstheme="minorHAnsi"/>
          <w:sz w:val="24"/>
          <w:szCs w:val="24"/>
          <w:lang w:val="sr-Latn-RS"/>
        </w:rPr>
        <w:softHyphen/>
      </w:r>
      <w:r w:rsidRPr="00D04EE6">
        <w:rPr>
          <w:rFonts w:cstheme="minorHAnsi"/>
          <w:sz w:val="24"/>
          <w:szCs w:val="24"/>
          <w:lang w:val="sr-Latn-RS"/>
        </w:rPr>
        <w:softHyphen/>
      </w:r>
      <w:r w:rsidRPr="00D04EE6">
        <w:rPr>
          <w:rFonts w:cstheme="minorHAnsi"/>
          <w:sz w:val="24"/>
          <w:szCs w:val="24"/>
          <w:lang w:val="sr-Latn-RS"/>
        </w:rPr>
        <w:softHyphen/>
        <w:t>19.05.2025.</w:t>
      </w:r>
      <w:r w:rsidRPr="00D04EE6">
        <w:rPr>
          <w:rFonts w:cstheme="minorHAnsi"/>
          <w:sz w:val="24"/>
          <w:szCs w:val="24"/>
          <w:lang w:val="sr-Cyrl-RS"/>
        </w:rPr>
        <w:t xml:space="preserve"> године, </w:t>
      </w:r>
      <w:r w:rsidRPr="00D04EE6">
        <w:rPr>
          <w:rFonts w:cstheme="minorHAnsi"/>
          <w:sz w:val="24"/>
          <w:szCs w:val="24"/>
        </w:rPr>
        <w:t>Одељење за привреду, урбанизам, комунално-стамбене и инспекцијске послове</w:t>
      </w:r>
      <w:r w:rsidRPr="00D04EE6">
        <w:rPr>
          <w:rFonts w:cstheme="minorHAnsi"/>
          <w:sz w:val="24"/>
          <w:szCs w:val="24"/>
          <w:lang w:val="sr-Cyrl-RS"/>
        </w:rPr>
        <w:t>, Општинске управе, Општине Бачки Петровац</w:t>
      </w:r>
      <w:r w:rsidRPr="00D04EE6">
        <w:rPr>
          <w:rFonts w:cstheme="minorHAnsi"/>
          <w:sz w:val="24"/>
          <w:szCs w:val="24"/>
        </w:rPr>
        <w:t>,</w:t>
      </w:r>
      <w:r w:rsidRPr="00D04EE6">
        <w:rPr>
          <w:rFonts w:cstheme="minorHAnsi"/>
          <w:sz w:val="24"/>
          <w:szCs w:val="24"/>
          <w:lang w:val="sr-Cyrl-RS"/>
        </w:rPr>
        <w:t>), решавајући по Захтеву бр.</w:t>
      </w:r>
      <w:r w:rsidRPr="00D04EE6">
        <w:rPr>
          <w:rFonts w:cstheme="minorHAnsi"/>
          <w:sz w:val="24"/>
          <w:szCs w:val="24"/>
          <w:shd w:val="clear" w:color="auto" w:fill="FFFFFF"/>
        </w:rPr>
        <w:t xml:space="preserve"> 002216998 2025 08359 004 002 380 001</w:t>
      </w:r>
      <w:r w:rsidRPr="00D04EE6">
        <w:rPr>
          <w:rFonts w:cstheme="minorHAnsi"/>
          <w:sz w:val="24"/>
          <w:szCs w:val="24"/>
          <w:lang w:val="sr-Cyrl-RS"/>
        </w:rPr>
        <w:t xml:space="preserve"> од 13.05.2025 г. за издавање дозволе за складиштење и третман неопасног отпада на кат. парц.6752/42 КО Бачки Петровац оператера „</w:t>
      </w:r>
      <w:r w:rsidRPr="00D04EE6">
        <w:rPr>
          <w:rFonts w:cstheme="minorHAnsi"/>
          <w:sz w:val="24"/>
          <w:szCs w:val="24"/>
          <w:lang w:val="sr-Latn-RS"/>
        </w:rPr>
        <w:t xml:space="preserve"> </w:t>
      </w:r>
      <w:r w:rsidRPr="00D04EE6">
        <w:rPr>
          <w:rFonts w:cstheme="minorHAnsi"/>
          <w:sz w:val="24"/>
          <w:szCs w:val="24"/>
          <w:lang w:val="sr-Cyrl-RS"/>
        </w:rPr>
        <w:t>Еко градинг 022“ ДОО Рума из Руме улица Главна 268 , матични бро</w:t>
      </w:r>
      <w:r w:rsidRPr="00D04EE6">
        <w:rPr>
          <w:rFonts w:cstheme="minorHAnsi"/>
          <w:sz w:val="24"/>
          <w:szCs w:val="24"/>
        </w:rPr>
        <w:t>j</w:t>
      </w:r>
      <w:r w:rsidRPr="00D04EE6">
        <w:rPr>
          <w:rFonts w:cstheme="minorHAnsi"/>
          <w:sz w:val="24"/>
          <w:szCs w:val="24"/>
          <w:lang w:val="sr-Cyrl-RS"/>
        </w:rPr>
        <w:t xml:space="preserve">:21837113, ПИБ 113276085 са шифром делатности 4690, </w:t>
      </w:r>
      <w:r w:rsidRPr="00D04EE6">
        <w:rPr>
          <w:rFonts w:cstheme="minorHAnsi"/>
          <w:sz w:val="24"/>
          <w:szCs w:val="24"/>
        </w:rPr>
        <w:t>д</w:t>
      </w:r>
      <w:r w:rsidRPr="00D04EE6">
        <w:rPr>
          <w:rFonts w:cstheme="minorHAnsi"/>
          <w:sz w:val="24"/>
          <w:szCs w:val="24"/>
          <w:lang w:val="sr-Cyrl-RS"/>
        </w:rPr>
        <w:t xml:space="preserve"> </w:t>
      </w:r>
      <w:r w:rsidRPr="00D04EE6">
        <w:rPr>
          <w:rFonts w:cstheme="minorHAnsi"/>
          <w:sz w:val="24"/>
          <w:szCs w:val="24"/>
        </w:rPr>
        <w:t>о</w:t>
      </w:r>
      <w:r w:rsidRPr="00D04EE6">
        <w:rPr>
          <w:rFonts w:cstheme="minorHAnsi"/>
          <w:sz w:val="24"/>
          <w:szCs w:val="24"/>
          <w:lang w:val="sr-Cyrl-RS"/>
        </w:rPr>
        <w:t xml:space="preserve"> н </w:t>
      </w:r>
      <w:r w:rsidRPr="00D04EE6">
        <w:rPr>
          <w:rFonts w:cstheme="minorHAnsi"/>
          <w:sz w:val="24"/>
          <w:szCs w:val="24"/>
        </w:rPr>
        <w:t>о</w:t>
      </w:r>
      <w:r w:rsidRPr="00D04EE6">
        <w:rPr>
          <w:rFonts w:cstheme="minorHAnsi"/>
          <w:sz w:val="24"/>
          <w:szCs w:val="24"/>
          <w:lang w:val="sr-Cyrl-RS"/>
        </w:rPr>
        <w:t xml:space="preserve"> </w:t>
      </w:r>
      <w:r w:rsidRPr="00D04EE6">
        <w:rPr>
          <w:rFonts w:cstheme="minorHAnsi"/>
          <w:sz w:val="24"/>
          <w:szCs w:val="24"/>
        </w:rPr>
        <w:t>с</w:t>
      </w:r>
      <w:r w:rsidRPr="00D04EE6">
        <w:rPr>
          <w:rFonts w:cstheme="minorHAnsi"/>
          <w:sz w:val="24"/>
          <w:szCs w:val="24"/>
          <w:lang w:val="sr-Cyrl-RS"/>
        </w:rPr>
        <w:t xml:space="preserve"> </w:t>
      </w:r>
      <w:r w:rsidRPr="00D04EE6">
        <w:rPr>
          <w:rFonts w:cstheme="minorHAnsi"/>
          <w:sz w:val="24"/>
          <w:szCs w:val="24"/>
        </w:rPr>
        <w:t>и</w:t>
      </w:r>
    </w:p>
    <w:p w:rsidR="00D04EE6" w:rsidRPr="00D04EE6" w:rsidRDefault="00D04EE6" w:rsidP="00D04EE6">
      <w:pPr>
        <w:jc w:val="center"/>
        <w:rPr>
          <w:rFonts w:cstheme="minorHAnsi"/>
          <w:b/>
          <w:sz w:val="24"/>
          <w:szCs w:val="24"/>
          <w:lang w:val="sr-Cyrl-RS"/>
        </w:rPr>
      </w:pPr>
      <w:r w:rsidRPr="00D04EE6">
        <w:rPr>
          <w:rFonts w:cstheme="minorHAnsi"/>
          <w:b/>
          <w:sz w:val="24"/>
          <w:szCs w:val="24"/>
          <w:lang w:val="sr-Latn-CS"/>
        </w:rPr>
        <w:t>Р Е Ш Е Њ E</w:t>
      </w:r>
    </w:p>
    <w:p w:rsidR="00D04EE6" w:rsidRPr="00D04EE6" w:rsidRDefault="00D04EE6" w:rsidP="00D04EE6">
      <w:pPr>
        <w:jc w:val="center"/>
        <w:rPr>
          <w:rFonts w:cstheme="minorHAnsi"/>
          <w:b/>
          <w:sz w:val="24"/>
          <w:szCs w:val="24"/>
          <w:lang w:val="sr-Latn-CS"/>
        </w:rPr>
      </w:pPr>
      <w:r w:rsidRPr="00D04EE6">
        <w:rPr>
          <w:rFonts w:cstheme="minorHAnsi"/>
          <w:b/>
          <w:sz w:val="24"/>
          <w:szCs w:val="24"/>
          <w:lang w:val="sr-Latn-CS"/>
        </w:rPr>
        <w:t xml:space="preserve">О ИЗДАВАЊУ ДОЗВОЛЕ ЗА СКЛАДИШТЕЊЕ </w:t>
      </w:r>
      <w:r w:rsidRPr="00D04EE6">
        <w:rPr>
          <w:rFonts w:cstheme="minorHAnsi"/>
          <w:b/>
          <w:sz w:val="24"/>
          <w:szCs w:val="24"/>
          <w:lang w:val="sr-Cyrl-RS"/>
        </w:rPr>
        <w:t xml:space="preserve">И ТРЕТМАН </w:t>
      </w:r>
      <w:r w:rsidRPr="00D04EE6">
        <w:rPr>
          <w:rFonts w:cstheme="minorHAnsi"/>
          <w:b/>
          <w:sz w:val="24"/>
          <w:szCs w:val="24"/>
          <w:lang w:val="sr-Latn-CS"/>
        </w:rPr>
        <w:t>НЕОПАСНОГ ОТПАДА</w:t>
      </w:r>
    </w:p>
    <w:p w:rsidR="00D04EE6" w:rsidRPr="00D04EE6" w:rsidRDefault="00D04EE6" w:rsidP="00D04EE6">
      <w:pPr>
        <w:pStyle w:val="ListParagraph"/>
        <w:numPr>
          <w:ilvl w:val="0"/>
          <w:numId w:val="7"/>
        </w:num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04EE6">
        <w:rPr>
          <w:rFonts w:asciiTheme="minorHAnsi" w:eastAsia="Times New Roman" w:hAnsiTheme="minorHAnsi" w:cstheme="minorHAnsi"/>
          <w:b/>
          <w:sz w:val="24"/>
          <w:szCs w:val="24"/>
        </w:rPr>
        <w:t xml:space="preserve">Издаје се дозвола за третман и складиштење, неопасног отпада, регистарског броја 0019 оператеру постројења </w:t>
      </w:r>
      <w:r w:rsidRPr="00D04EE6">
        <w:rPr>
          <w:rFonts w:asciiTheme="minorHAnsi" w:eastAsia="Arial" w:hAnsiTheme="minorHAnsi" w:cstheme="minorHAnsi"/>
          <w:b/>
          <w:sz w:val="24"/>
          <w:szCs w:val="24"/>
        </w:rPr>
        <w:t>“</w:t>
      </w:r>
      <w:r w:rsidRPr="00D04EE6">
        <w:rPr>
          <w:rFonts w:asciiTheme="minorHAnsi" w:eastAsia="Arial" w:hAnsiTheme="minorHAnsi" w:cstheme="minorHAnsi"/>
          <w:b/>
          <w:sz w:val="24"/>
          <w:szCs w:val="24"/>
          <w:lang w:val="sr-Cyrl-RS"/>
        </w:rPr>
        <w:t>Еко градинг</w:t>
      </w:r>
      <w:r w:rsidRPr="00D04EE6">
        <w:rPr>
          <w:rFonts w:asciiTheme="minorHAnsi" w:eastAsia="Arial" w:hAnsiTheme="minorHAnsi" w:cstheme="minorHAnsi"/>
          <w:b/>
          <w:sz w:val="24"/>
          <w:szCs w:val="24"/>
          <w:lang w:val="sr-Latn-RS"/>
        </w:rPr>
        <w:t xml:space="preserve"> </w:t>
      </w:r>
      <w:r w:rsidRPr="00D04EE6">
        <w:rPr>
          <w:rFonts w:asciiTheme="minorHAnsi" w:eastAsia="Arial" w:hAnsiTheme="minorHAnsi" w:cstheme="minorHAnsi"/>
          <w:b/>
          <w:sz w:val="24"/>
          <w:szCs w:val="24"/>
          <w:lang w:val="sr-Cyrl-RS"/>
        </w:rPr>
        <w:t>022</w:t>
      </w:r>
      <w:r w:rsidRPr="00D04EE6">
        <w:rPr>
          <w:rFonts w:asciiTheme="minorHAnsi" w:eastAsia="Arial" w:hAnsiTheme="minorHAnsi" w:cstheme="minorHAnsi"/>
          <w:b/>
          <w:sz w:val="24"/>
          <w:szCs w:val="24"/>
        </w:rPr>
        <w:t xml:space="preserve">” д.о.о. </w:t>
      </w:r>
      <w:r w:rsidRPr="00D04EE6">
        <w:rPr>
          <w:rFonts w:asciiTheme="minorHAnsi" w:eastAsia="Arial" w:hAnsiTheme="minorHAnsi" w:cstheme="minorHAnsi"/>
          <w:b/>
          <w:sz w:val="24"/>
          <w:szCs w:val="24"/>
          <w:lang w:val="sr-Cyrl-RS"/>
        </w:rPr>
        <w:t xml:space="preserve">Рума </w:t>
      </w:r>
      <w:r w:rsidRPr="00D04EE6">
        <w:rPr>
          <w:rFonts w:asciiTheme="minorHAnsi" w:hAnsiTheme="minorHAnsi" w:cstheme="minorHAnsi"/>
          <w:b/>
          <w:sz w:val="24"/>
          <w:szCs w:val="24"/>
          <w:lang w:val="sr-Cyrl-RS"/>
        </w:rPr>
        <w:t>из Руме улица Главна 268 , матични бро</w:t>
      </w:r>
      <w:r w:rsidRPr="00D04EE6">
        <w:rPr>
          <w:rFonts w:asciiTheme="minorHAnsi" w:hAnsiTheme="minorHAnsi" w:cstheme="minorHAnsi"/>
          <w:b/>
          <w:sz w:val="24"/>
          <w:szCs w:val="24"/>
        </w:rPr>
        <w:t>j</w:t>
      </w:r>
      <w:r w:rsidRPr="00D04EE6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:21837113, ПИБ 113276085 </w:t>
      </w:r>
      <w:r w:rsidRPr="00D04EE6">
        <w:rPr>
          <w:rFonts w:asciiTheme="minorHAnsi" w:eastAsia="Times New Roman" w:hAnsiTheme="minorHAnsi" w:cstheme="minorHAnsi"/>
          <w:b/>
          <w:sz w:val="24"/>
          <w:szCs w:val="24"/>
        </w:rPr>
        <w:t>на локацији</w:t>
      </w:r>
      <w:r w:rsidRPr="00D04EE6">
        <w:rPr>
          <w:rFonts w:asciiTheme="minorHAnsi" w:eastAsia="Times New Roman" w:hAnsiTheme="minorHAnsi" w:cstheme="minorHAnsi"/>
          <w:b/>
          <w:sz w:val="24"/>
          <w:szCs w:val="24"/>
          <w:lang w:val="sr-Cyrl-RS"/>
        </w:rPr>
        <w:t xml:space="preserve"> у </w:t>
      </w:r>
      <w:r w:rsidRPr="00D04EE6">
        <w:rPr>
          <w:rFonts w:asciiTheme="minorHAnsi" w:eastAsia="Times New Roman" w:hAnsiTheme="minorHAnsi" w:cstheme="minorHAnsi"/>
          <w:b/>
          <w:sz w:val="24"/>
          <w:szCs w:val="24"/>
          <w:lang w:val="sr-Cyrl-RS"/>
        </w:rPr>
        <w:lastRenderedPageBreak/>
        <w:t xml:space="preserve">индустријској зони у Бачком Петровцу улица Лењинова бб </w:t>
      </w:r>
      <w:r w:rsidRPr="00D04EE6">
        <w:rPr>
          <w:rFonts w:asciiTheme="minorHAnsi" w:eastAsia="Times New Roman" w:hAnsiTheme="minorHAnsi" w:cstheme="minorHAnsi"/>
          <w:b/>
          <w:sz w:val="24"/>
          <w:szCs w:val="24"/>
        </w:rPr>
        <w:t xml:space="preserve"> на катастарској парцели</w:t>
      </w:r>
      <w:r w:rsidRPr="00D04EE6">
        <w:rPr>
          <w:rFonts w:asciiTheme="minorHAnsi" w:eastAsia="Times New Roman" w:hAnsiTheme="minorHAnsi" w:cstheme="minorHAnsi"/>
          <w:b/>
          <w:sz w:val="24"/>
          <w:szCs w:val="24"/>
          <w:lang w:val="sr-Cyrl-RS"/>
        </w:rPr>
        <w:t xml:space="preserve"> </w:t>
      </w:r>
      <w:r w:rsidRPr="00D04EE6">
        <w:rPr>
          <w:rFonts w:asciiTheme="minorHAnsi" w:eastAsia="Times New Roman" w:hAnsiTheme="minorHAnsi" w:cstheme="minorHAnsi"/>
          <w:b/>
          <w:sz w:val="24"/>
          <w:szCs w:val="24"/>
        </w:rPr>
        <w:t xml:space="preserve"> број </w:t>
      </w:r>
      <w:r w:rsidRPr="00D04EE6">
        <w:rPr>
          <w:rFonts w:asciiTheme="minorHAnsi" w:eastAsia="Times New Roman" w:hAnsiTheme="minorHAnsi" w:cstheme="minorHAnsi"/>
          <w:b/>
          <w:sz w:val="24"/>
          <w:szCs w:val="24"/>
          <w:lang w:val="sr-Cyrl-RS"/>
        </w:rPr>
        <w:t>:6752/42</w:t>
      </w:r>
      <w:r w:rsidRPr="00D04EE6">
        <w:rPr>
          <w:rFonts w:asciiTheme="minorHAnsi" w:eastAsia="Times New Roman" w:hAnsiTheme="minorHAnsi" w:cstheme="minorHAnsi"/>
          <w:b/>
          <w:sz w:val="24"/>
          <w:szCs w:val="24"/>
        </w:rPr>
        <w:t xml:space="preserve"> у К.О. </w:t>
      </w:r>
      <w:r w:rsidRPr="00D04EE6">
        <w:rPr>
          <w:rFonts w:asciiTheme="minorHAnsi" w:eastAsia="Times New Roman" w:hAnsiTheme="minorHAnsi" w:cstheme="minorHAnsi"/>
          <w:b/>
          <w:sz w:val="24"/>
          <w:szCs w:val="24"/>
          <w:lang w:val="sr-Cyrl-RS"/>
        </w:rPr>
        <w:t>Бачки Петровац</w:t>
      </w:r>
      <w:r w:rsidRPr="00D04EE6">
        <w:rPr>
          <w:rFonts w:asciiTheme="minorHAnsi" w:eastAsia="Times New Roman" w:hAnsiTheme="minorHAnsi" w:cstheme="minorHAnsi"/>
          <w:b/>
          <w:sz w:val="24"/>
          <w:szCs w:val="24"/>
        </w:rPr>
        <w:t>, власника</w:t>
      </w:r>
      <w:r w:rsidRPr="00D04EE6">
        <w:rPr>
          <w:rFonts w:asciiTheme="minorHAnsi" w:eastAsia="Times New Roman" w:hAnsiTheme="minorHAnsi" w:cstheme="minorHAnsi"/>
          <w:b/>
          <w:sz w:val="24"/>
          <w:szCs w:val="24"/>
          <w:lang w:val="sr-Cyrl-RS"/>
        </w:rPr>
        <w:t xml:space="preserve"> парцеле „Ман Кам траде“доо Челарево.</w:t>
      </w:r>
    </w:p>
    <w:p w:rsidR="00D04EE6" w:rsidRPr="00D04EE6" w:rsidRDefault="00D04EE6" w:rsidP="00D04EE6">
      <w:pPr>
        <w:pStyle w:val="ListParagraph"/>
        <w:ind w:left="108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D04EE6" w:rsidRPr="00D04EE6" w:rsidRDefault="00D04EE6" w:rsidP="00D04EE6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04EE6">
        <w:rPr>
          <w:rFonts w:asciiTheme="minorHAnsi" w:hAnsiTheme="minorHAnsi" w:cstheme="minorHAnsi"/>
          <w:color w:val="000000"/>
          <w:sz w:val="24"/>
          <w:szCs w:val="24"/>
        </w:rPr>
        <w:t>и утврђује се следеће:</w:t>
      </w:r>
    </w:p>
    <w:p w:rsidR="00D04EE6" w:rsidRPr="00D04EE6" w:rsidRDefault="00D04EE6" w:rsidP="00D04EE6">
      <w:pPr>
        <w:spacing w:after="0"/>
        <w:jc w:val="both"/>
        <w:rPr>
          <w:rFonts w:cstheme="minorHAnsi"/>
          <w:b/>
          <w:color w:val="000000"/>
          <w:sz w:val="24"/>
          <w:szCs w:val="24"/>
        </w:rPr>
      </w:pPr>
    </w:p>
    <w:p w:rsidR="00D04EE6" w:rsidRPr="00D04EE6" w:rsidRDefault="00D04EE6" w:rsidP="00D04EE6">
      <w:pPr>
        <w:spacing w:after="0"/>
        <w:jc w:val="both"/>
        <w:rPr>
          <w:rFonts w:cstheme="minorHAnsi"/>
          <w:b/>
          <w:sz w:val="24"/>
          <w:szCs w:val="24"/>
        </w:rPr>
      </w:pPr>
      <w:r w:rsidRPr="00D04EE6">
        <w:rPr>
          <w:rFonts w:cstheme="minorHAnsi"/>
          <w:b/>
          <w:color w:val="000000"/>
          <w:sz w:val="24"/>
          <w:szCs w:val="24"/>
        </w:rPr>
        <w:t>A. ОПШТИ ПОДАЦИ</w:t>
      </w:r>
    </w:p>
    <w:p w:rsidR="00D04EE6" w:rsidRPr="00D04EE6" w:rsidRDefault="00D04EE6" w:rsidP="00D04EE6">
      <w:pPr>
        <w:spacing w:after="0"/>
        <w:jc w:val="both"/>
        <w:rPr>
          <w:rFonts w:cstheme="minorHAnsi"/>
          <w:b/>
          <w:color w:val="000000"/>
          <w:sz w:val="24"/>
          <w:szCs w:val="24"/>
        </w:rPr>
      </w:pPr>
    </w:p>
    <w:p w:rsidR="00D04EE6" w:rsidRPr="00D04EE6" w:rsidRDefault="00D04EE6" w:rsidP="00D04EE6">
      <w:pPr>
        <w:spacing w:after="0"/>
        <w:jc w:val="both"/>
        <w:rPr>
          <w:rFonts w:cstheme="minorHAnsi"/>
          <w:b/>
          <w:sz w:val="24"/>
          <w:szCs w:val="24"/>
        </w:rPr>
      </w:pPr>
      <w:r w:rsidRPr="00D04EE6">
        <w:rPr>
          <w:rFonts w:cstheme="minorHAnsi"/>
          <w:b/>
          <w:color w:val="000000"/>
          <w:sz w:val="24"/>
          <w:szCs w:val="24"/>
        </w:rPr>
        <w:t>1. Општи подаци о дозволи</w:t>
      </w:r>
    </w:p>
    <w:p w:rsidR="00D04EE6" w:rsidRPr="00D04EE6" w:rsidRDefault="00D04EE6" w:rsidP="00D04EE6">
      <w:pPr>
        <w:jc w:val="both"/>
        <w:outlineLvl w:val="0"/>
        <w:rPr>
          <w:rFonts w:cstheme="minorHAnsi"/>
          <w:sz w:val="24"/>
          <w:szCs w:val="24"/>
          <w:lang w:val="sr-Cyrl-RS"/>
        </w:rPr>
      </w:pPr>
      <w:proofErr w:type="gramStart"/>
      <w:r w:rsidRPr="00D04EE6">
        <w:rPr>
          <w:rFonts w:cstheme="minorHAnsi"/>
          <w:color w:val="000000"/>
          <w:sz w:val="24"/>
          <w:szCs w:val="24"/>
        </w:rPr>
        <w:t xml:space="preserve">Оператеру </w:t>
      </w:r>
      <w:r w:rsidRPr="00D04EE6">
        <w:rPr>
          <w:rFonts w:cstheme="minorHAnsi"/>
          <w:sz w:val="24"/>
          <w:szCs w:val="24"/>
          <w:lang w:val="sr-Cyrl-RS"/>
        </w:rPr>
        <w:t>„</w:t>
      </w:r>
      <w:r w:rsidRPr="00D04EE6">
        <w:rPr>
          <w:rFonts w:cstheme="minorHAnsi"/>
          <w:sz w:val="24"/>
          <w:szCs w:val="24"/>
          <w:lang w:val="sr-Latn-RS"/>
        </w:rPr>
        <w:t xml:space="preserve"> </w:t>
      </w:r>
      <w:r w:rsidRPr="00D04EE6">
        <w:rPr>
          <w:rFonts w:cstheme="minorHAnsi"/>
          <w:b/>
          <w:sz w:val="24"/>
          <w:szCs w:val="24"/>
          <w:lang w:val="sr-Cyrl-RS"/>
        </w:rPr>
        <w:t>Еко градинг 022“ ДОО Рума из Руме улица Главна 268</w:t>
      </w:r>
      <w:r w:rsidRPr="00D04EE6">
        <w:rPr>
          <w:rFonts w:eastAsia="Times New Roman" w:cstheme="minorHAnsi"/>
          <w:i/>
          <w:sz w:val="24"/>
          <w:szCs w:val="24"/>
        </w:rPr>
        <w:t xml:space="preserve">, </w:t>
      </w:r>
      <w:r w:rsidRPr="00D04EE6">
        <w:rPr>
          <w:rFonts w:cstheme="minorHAnsi"/>
          <w:sz w:val="24"/>
          <w:szCs w:val="24"/>
          <w:lang w:val="sr-Cyrl-RS"/>
        </w:rPr>
        <w:t xml:space="preserve">се издаје </w:t>
      </w:r>
      <w:r w:rsidRPr="00D04EE6">
        <w:rPr>
          <w:rFonts w:cstheme="minorHAnsi"/>
          <w:sz w:val="24"/>
          <w:szCs w:val="24"/>
          <w:lang w:val="sr-Latn-CS"/>
        </w:rPr>
        <w:t xml:space="preserve">дозвола за </w:t>
      </w:r>
      <w:r w:rsidRPr="00D04EE6">
        <w:rPr>
          <w:rFonts w:cstheme="minorHAnsi"/>
          <w:sz w:val="24"/>
          <w:szCs w:val="24"/>
          <w:lang w:val="sr-Cyrl-RS"/>
        </w:rPr>
        <w:t xml:space="preserve">обављање делатности </w:t>
      </w:r>
      <w:r w:rsidRPr="00D04EE6">
        <w:rPr>
          <w:rFonts w:cstheme="minorHAnsi"/>
          <w:sz w:val="24"/>
          <w:szCs w:val="24"/>
          <w:lang w:val="sr-Latn-CS"/>
        </w:rPr>
        <w:t>складиштењ</w:t>
      </w:r>
      <w:r w:rsidRPr="00D04EE6">
        <w:rPr>
          <w:rFonts w:cstheme="minorHAnsi"/>
          <w:sz w:val="24"/>
          <w:szCs w:val="24"/>
          <w:lang w:val="sr-Cyrl-RS"/>
        </w:rPr>
        <w:t>а</w:t>
      </w:r>
      <w:r w:rsidRPr="00D04EE6">
        <w:rPr>
          <w:rFonts w:cstheme="minorHAnsi"/>
          <w:sz w:val="24"/>
          <w:szCs w:val="24"/>
          <w:lang w:val="sr-Latn-CS"/>
        </w:rPr>
        <w:t xml:space="preserve"> </w:t>
      </w:r>
      <w:r w:rsidRPr="00D04EE6">
        <w:rPr>
          <w:rFonts w:cstheme="minorHAnsi"/>
          <w:sz w:val="24"/>
          <w:szCs w:val="24"/>
          <w:lang w:val="sr-Cyrl-RS"/>
        </w:rPr>
        <w:t xml:space="preserve">и третмана неопасног ,отпада који је класификован као </w:t>
      </w:r>
      <w:r w:rsidRPr="00D04EE6">
        <w:rPr>
          <w:rFonts w:cstheme="minorHAnsi"/>
          <w:sz w:val="24"/>
          <w:szCs w:val="24"/>
          <w:lang w:val="sr-Latn-CS"/>
        </w:rPr>
        <w:t>неопасан отпад у постројењу</w:t>
      </w:r>
      <w:r w:rsidRPr="00D04EE6">
        <w:rPr>
          <w:rFonts w:cstheme="minorHAnsi"/>
          <w:sz w:val="24"/>
          <w:szCs w:val="24"/>
          <w:lang w:val="sr-Cyrl-RS"/>
        </w:rPr>
        <w:t>,</w:t>
      </w:r>
      <w:r w:rsidRPr="00D04EE6">
        <w:rPr>
          <w:rFonts w:cstheme="minorHAnsi"/>
          <w:sz w:val="24"/>
          <w:szCs w:val="24"/>
          <w:lang w:val="sr-Latn-CS"/>
        </w:rPr>
        <w:t xml:space="preserve"> које се налази у </w:t>
      </w:r>
      <w:r w:rsidRPr="00D04EE6">
        <w:rPr>
          <w:rFonts w:cstheme="minorHAnsi"/>
          <w:sz w:val="24"/>
          <w:szCs w:val="24"/>
          <w:lang w:val="sr-Cyrl-RS"/>
        </w:rPr>
        <w:t xml:space="preserve">Бачком Петровцу у улици Лењинова бб, 6752/42  КО Бачки Петровац,општина Бачки Петровац у складу са </w:t>
      </w:r>
      <w:r w:rsidRPr="00D04EE6">
        <w:rPr>
          <w:rFonts w:cstheme="minorHAnsi"/>
          <w:b/>
          <w:sz w:val="24"/>
          <w:szCs w:val="24"/>
          <w:lang w:val="sr-Cyrl-RS"/>
        </w:rPr>
        <w:t xml:space="preserve"> </w:t>
      </w:r>
      <w:r w:rsidRPr="00D04EE6">
        <w:rPr>
          <w:rFonts w:cstheme="minorHAnsi"/>
          <w:bCs/>
          <w:sz w:val="24"/>
          <w:szCs w:val="24"/>
          <w:lang w:val="sr-Cyrl-RS"/>
        </w:rPr>
        <w:t>одредбама</w:t>
      </w:r>
      <w:r w:rsidRPr="00D04EE6">
        <w:rPr>
          <w:rFonts w:cstheme="minorHAnsi"/>
          <w:b/>
          <w:sz w:val="24"/>
          <w:szCs w:val="24"/>
          <w:lang w:val="sr-Cyrl-RS"/>
        </w:rPr>
        <w:t xml:space="preserve"> </w:t>
      </w:r>
      <w:r w:rsidRPr="00D04EE6">
        <w:rPr>
          <w:rFonts w:cstheme="minorHAnsi"/>
          <w:sz w:val="24"/>
          <w:szCs w:val="24"/>
        </w:rPr>
        <w:t>Закон</w:t>
      </w:r>
      <w:r w:rsidRPr="00D04EE6">
        <w:rPr>
          <w:rFonts w:cstheme="minorHAnsi"/>
          <w:sz w:val="24"/>
          <w:szCs w:val="24"/>
          <w:lang w:val="sr-Cyrl-RS"/>
        </w:rPr>
        <w:t>а</w:t>
      </w:r>
      <w:r w:rsidRPr="00D04EE6">
        <w:rPr>
          <w:rFonts w:cstheme="minorHAnsi"/>
          <w:sz w:val="24"/>
          <w:szCs w:val="24"/>
        </w:rPr>
        <w:t xml:space="preserve"> о управљању отпадом</w:t>
      </w:r>
      <w:r w:rsidRPr="00D04EE6">
        <w:rPr>
          <w:rFonts w:cstheme="minorHAnsi"/>
          <w:sz w:val="24"/>
          <w:szCs w:val="24"/>
          <w:lang w:val="sr-Cyrl-RS"/>
        </w:rPr>
        <w:t>,</w:t>
      </w:r>
      <w:r w:rsidRPr="00D04EE6">
        <w:rPr>
          <w:rFonts w:cstheme="minorHAnsi"/>
          <w:sz w:val="24"/>
          <w:szCs w:val="24"/>
        </w:rPr>
        <w:t xml:space="preserve"> Правилника о садржини и изгледу дозволе за управља</w:t>
      </w:r>
      <w:r w:rsidRPr="00D04EE6">
        <w:rPr>
          <w:rFonts w:cstheme="minorHAnsi"/>
          <w:sz w:val="24"/>
          <w:szCs w:val="24"/>
          <w:lang w:val="sr-Cyrl-RS"/>
        </w:rPr>
        <w:t>ње отпадом</w:t>
      </w:r>
      <w:r w:rsidRPr="00D04EE6">
        <w:rPr>
          <w:rFonts w:cstheme="minorHAnsi"/>
          <w:sz w:val="24"/>
          <w:szCs w:val="24"/>
        </w:rPr>
        <w:t xml:space="preserve"> („Службени гласник РС“, бр. </w:t>
      </w:r>
      <w:r w:rsidRPr="00D04EE6">
        <w:rPr>
          <w:rFonts w:cstheme="minorHAnsi"/>
          <w:sz w:val="24"/>
          <w:szCs w:val="24"/>
          <w:lang w:val="sr-Cyrl-RS"/>
        </w:rPr>
        <w:t>118/23</w:t>
      </w:r>
      <w:r w:rsidRPr="00D04EE6">
        <w:rPr>
          <w:rFonts w:cstheme="minorHAnsi"/>
          <w:sz w:val="24"/>
          <w:szCs w:val="24"/>
        </w:rPr>
        <w:t>),</w:t>
      </w:r>
      <w:r w:rsidRPr="00D04EE6">
        <w:rPr>
          <w:rFonts w:cstheme="minorHAnsi"/>
          <w:sz w:val="24"/>
          <w:szCs w:val="24"/>
          <w:lang w:val="sr-Cyrl-RS"/>
        </w:rPr>
        <w:t xml:space="preserve"> Правилника о условима и начину сакупљања, транспорта, складиштења и третмана отпада који се користи као секундарна сировина или за добијање енергије („Службени гласник РС“, бр. 98/10)</w:t>
      </w:r>
      <w:r w:rsidRPr="00D04EE6">
        <w:rPr>
          <w:rFonts w:cstheme="minorHAnsi"/>
          <w:sz w:val="24"/>
          <w:szCs w:val="24"/>
          <w:lang w:val="sr-Latn-RS"/>
        </w:rPr>
        <w:t>.</w:t>
      </w:r>
      <w:proofErr w:type="gramEnd"/>
      <w:r w:rsidRPr="00D04EE6">
        <w:rPr>
          <w:rFonts w:cstheme="minorHAnsi"/>
          <w:sz w:val="24"/>
          <w:szCs w:val="24"/>
          <w:lang w:val="sr-Cyrl-RS"/>
        </w:rPr>
        <w:t xml:space="preserve"> </w:t>
      </w:r>
    </w:p>
    <w:p w:rsidR="00D04EE6" w:rsidRPr="00D04EE6" w:rsidRDefault="00D04EE6" w:rsidP="00D04EE6">
      <w:pPr>
        <w:jc w:val="both"/>
        <w:outlineLvl w:val="0"/>
        <w:rPr>
          <w:rFonts w:cstheme="minorHAnsi"/>
          <w:sz w:val="24"/>
          <w:szCs w:val="24"/>
          <w:lang w:val="sr-Latn-RS"/>
        </w:rPr>
      </w:pPr>
      <w:r w:rsidRPr="00D04EE6">
        <w:rPr>
          <w:rFonts w:cstheme="minorHAnsi"/>
          <w:sz w:val="24"/>
          <w:szCs w:val="24"/>
          <w:lang w:val="sr-Cyrl-RS"/>
        </w:rPr>
        <w:t xml:space="preserve">Опепације са </w:t>
      </w:r>
      <w:r w:rsidRPr="00D04EE6">
        <w:rPr>
          <w:rFonts w:cstheme="minorHAnsi"/>
          <w:sz w:val="24"/>
          <w:szCs w:val="24"/>
          <w:lang w:val="sr-Latn-RS"/>
        </w:rPr>
        <w:t>R</w:t>
      </w:r>
      <w:r w:rsidRPr="00D04EE6">
        <w:rPr>
          <w:rFonts w:cstheme="minorHAnsi"/>
          <w:sz w:val="24"/>
          <w:szCs w:val="24"/>
          <w:lang w:val="sr-Cyrl-RS"/>
        </w:rPr>
        <w:t xml:space="preserve"> листе које оператер приликом делатности су </w:t>
      </w:r>
      <w:r w:rsidRPr="00D04EE6">
        <w:rPr>
          <w:rFonts w:cstheme="minorHAnsi"/>
          <w:sz w:val="24"/>
          <w:szCs w:val="24"/>
          <w:lang w:val="sr-Latn-RS"/>
        </w:rPr>
        <w:t>R12 i R13.</w:t>
      </w:r>
    </w:p>
    <w:p w:rsidR="00D04EE6" w:rsidRPr="00D04EE6" w:rsidRDefault="00D04EE6" w:rsidP="00D04EE6">
      <w:pPr>
        <w:jc w:val="both"/>
        <w:outlineLvl w:val="0"/>
        <w:rPr>
          <w:rFonts w:cstheme="minorHAnsi"/>
          <w:sz w:val="24"/>
          <w:szCs w:val="24"/>
          <w:lang w:val="sr-Cyrl-RS"/>
        </w:rPr>
      </w:pPr>
      <w:r w:rsidRPr="00D04EE6">
        <w:rPr>
          <w:rFonts w:cstheme="minorHAnsi"/>
          <w:sz w:val="24"/>
          <w:szCs w:val="24"/>
          <w:lang w:val="sr-Cyrl-RS"/>
        </w:rPr>
        <w:t>Отпад је разврстан по Правилнику о категоријама, испитивању и класификацији отпада („Службени гласник РС“, бр. 56/10, 93/19 и 39/21,65/24).</w:t>
      </w:r>
    </w:p>
    <w:p w:rsidR="00D04EE6" w:rsidRPr="00D04EE6" w:rsidRDefault="00D04EE6" w:rsidP="00D04EE6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D04EE6">
        <w:rPr>
          <w:rFonts w:eastAsia="Times New Roman" w:cstheme="minorHAnsi"/>
          <w:sz w:val="24"/>
          <w:szCs w:val="24"/>
        </w:rPr>
        <w:t xml:space="preserve"> </w:t>
      </w:r>
    </w:p>
    <w:p w:rsidR="00D04EE6" w:rsidRPr="00D04EE6" w:rsidRDefault="00D04EE6" w:rsidP="00D04EE6">
      <w:pPr>
        <w:spacing w:after="0"/>
        <w:jc w:val="both"/>
        <w:rPr>
          <w:rFonts w:cstheme="minorHAnsi"/>
          <w:b/>
          <w:sz w:val="24"/>
          <w:szCs w:val="24"/>
        </w:rPr>
      </w:pPr>
      <w:r w:rsidRPr="00D04EE6">
        <w:rPr>
          <w:rFonts w:cstheme="minorHAnsi"/>
          <w:b/>
          <w:color w:val="000000"/>
          <w:sz w:val="24"/>
          <w:szCs w:val="24"/>
        </w:rPr>
        <w:t>2. Подаци о отпаду и капацитету складишта отпада, постројењу за третман отпада, односно поновно искоришћење и одлагање отпада</w:t>
      </w:r>
    </w:p>
    <w:p w:rsidR="00D04EE6" w:rsidRPr="00D04EE6" w:rsidRDefault="00D04EE6" w:rsidP="00D04EE6">
      <w:pPr>
        <w:spacing w:after="0"/>
        <w:jc w:val="both"/>
        <w:rPr>
          <w:rFonts w:cstheme="minorHAnsi"/>
          <w:b/>
          <w:color w:val="000000"/>
          <w:sz w:val="24"/>
          <w:szCs w:val="24"/>
        </w:rPr>
      </w:pPr>
    </w:p>
    <w:p w:rsidR="00D04EE6" w:rsidRPr="00D04EE6" w:rsidRDefault="00D04EE6" w:rsidP="00D04EE6">
      <w:pPr>
        <w:spacing w:after="0"/>
        <w:jc w:val="both"/>
        <w:rPr>
          <w:rFonts w:cstheme="minorHAnsi"/>
          <w:b/>
          <w:sz w:val="24"/>
          <w:szCs w:val="24"/>
        </w:rPr>
      </w:pPr>
      <w:r w:rsidRPr="00D04EE6">
        <w:rPr>
          <w:rFonts w:cstheme="minorHAnsi"/>
          <w:b/>
          <w:color w:val="000000"/>
          <w:sz w:val="24"/>
          <w:szCs w:val="24"/>
        </w:rPr>
        <w:t>2.1. Неопасан отпад који се складишти у објекту и/или отвореном складишту</w:t>
      </w:r>
    </w:p>
    <w:p w:rsidR="00D04EE6" w:rsidRPr="00D04EE6" w:rsidRDefault="00D04EE6" w:rsidP="00D04EE6">
      <w:pPr>
        <w:tabs>
          <w:tab w:val="left" w:pos="840"/>
        </w:tabs>
        <w:spacing w:before="120" w:after="120"/>
        <w:ind w:firstLine="720"/>
        <w:jc w:val="both"/>
        <w:rPr>
          <w:rFonts w:cstheme="minorHAnsi"/>
          <w:bCs/>
          <w:color w:val="000000"/>
          <w:sz w:val="24"/>
          <w:szCs w:val="24"/>
        </w:rPr>
      </w:pPr>
      <w:bookmarkStart w:id="1" w:name="_Hlk196829104"/>
      <w:r w:rsidRPr="00D04EE6">
        <w:rPr>
          <w:rFonts w:cstheme="minorHAnsi"/>
          <w:bCs/>
          <w:color w:val="000000"/>
          <w:sz w:val="24"/>
          <w:szCs w:val="24"/>
        </w:rPr>
        <w:t>Укупни планирани капацитет складиштења у једном тренутку је око 2.000 тона, укупни годишњи капацитет складиштења неопасног отпада је око 14.440 тона, док на дневном нивоу капацитет складиштења неопасног отпада неће прелазити 48 тона.</w:t>
      </w:r>
      <w:bookmarkStart w:id="2" w:name="_Hlk196829160"/>
    </w:p>
    <w:p w:rsidR="00D04EE6" w:rsidRPr="00D04EE6" w:rsidRDefault="00D04EE6" w:rsidP="00D04EE6">
      <w:pPr>
        <w:tabs>
          <w:tab w:val="left" w:pos="840"/>
        </w:tabs>
        <w:spacing w:before="120" w:after="120"/>
        <w:ind w:firstLine="720"/>
        <w:jc w:val="both"/>
        <w:rPr>
          <w:rFonts w:cstheme="minorHAnsi"/>
          <w:bCs/>
          <w:color w:val="000000"/>
          <w:sz w:val="24"/>
          <w:szCs w:val="24"/>
        </w:rPr>
      </w:pPr>
    </w:p>
    <w:p w:rsidR="00D04EE6" w:rsidRPr="00D04EE6" w:rsidRDefault="00D04EE6" w:rsidP="00D04EE6">
      <w:pPr>
        <w:tabs>
          <w:tab w:val="left" w:pos="840"/>
        </w:tabs>
        <w:spacing w:before="120" w:after="120"/>
        <w:ind w:firstLine="720"/>
        <w:jc w:val="both"/>
        <w:rPr>
          <w:rFonts w:cstheme="minorHAnsi"/>
          <w:bCs/>
          <w:color w:val="000000"/>
          <w:sz w:val="24"/>
          <w:szCs w:val="24"/>
          <w:lang w:val="sr-Cyrl-RS"/>
        </w:rPr>
      </w:pPr>
    </w:p>
    <w:p w:rsidR="00D04EE6" w:rsidRPr="00D04EE6" w:rsidRDefault="00D04EE6" w:rsidP="00D04EE6">
      <w:pPr>
        <w:tabs>
          <w:tab w:val="left" w:pos="840"/>
        </w:tabs>
        <w:spacing w:before="120" w:after="120"/>
        <w:jc w:val="center"/>
        <w:rPr>
          <w:rFonts w:cstheme="minorHAnsi"/>
          <w:b/>
          <w:color w:val="000000"/>
          <w:sz w:val="24"/>
          <w:szCs w:val="24"/>
          <w:lang w:val="sr-Cyrl-RS"/>
        </w:rPr>
      </w:pPr>
      <w:bookmarkStart w:id="3" w:name="_Hlk196828975"/>
      <w:bookmarkEnd w:id="1"/>
      <w:bookmarkEnd w:id="2"/>
      <w:r w:rsidRPr="00D04EE6">
        <w:rPr>
          <w:rFonts w:cstheme="minorHAnsi"/>
          <w:b/>
          <w:color w:val="000000"/>
          <w:sz w:val="24"/>
          <w:szCs w:val="24"/>
        </w:rPr>
        <w:t>Листа отпада који се складиште са количинама и ознаком операције којој се подвргавају</w:t>
      </w:r>
      <w:r w:rsidRPr="00D04EE6">
        <w:rPr>
          <w:rFonts w:cstheme="minorHAnsi"/>
          <w:b/>
          <w:color w:val="000000"/>
          <w:sz w:val="24"/>
          <w:szCs w:val="24"/>
          <w:lang w:val="sr-Cyrl-RS"/>
        </w:rPr>
        <w:t xml:space="preserve"> дата је у табели 2.1.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2187"/>
        <w:gridCol w:w="699"/>
        <w:gridCol w:w="1555"/>
        <w:gridCol w:w="1412"/>
        <w:gridCol w:w="1963"/>
      </w:tblGrid>
      <w:tr w:rsidR="00D04EE6" w:rsidRPr="00D04EE6" w:rsidTr="009265EC">
        <w:trPr>
          <w:cantSplit/>
          <w:trHeight w:val="2281"/>
        </w:trPr>
        <w:tc>
          <w:tcPr>
            <w:tcW w:w="1644" w:type="dxa"/>
            <w:shd w:val="clear" w:color="auto" w:fill="FFFFFF" w:themeFill="background1"/>
            <w:textDirection w:val="btLr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bookmarkStart w:id="4" w:name="_Hlk196829030"/>
            <w:bookmarkEnd w:id="3"/>
            <w:r w:rsidRPr="00D04EE6">
              <w:rPr>
                <w:rFonts w:eastAsia="Calibri" w:cstheme="minorHAnsi"/>
                <w:sz w:val="24"/>
                <w:szCs w:val="24"/>
              </w:rPr>
              <w:lastRenderedPageBreak/>
              <w:t>Индексни број отпада</w:t>
            </w:r>
          </w:p>
        </w:tc>
        <w:tc>
          <w:tcPr>
            <w:tcW w:w="2222" w:type="dxa"/>
            <w:shd w:val="clear" w:color="auto" w:fill="FFFFFF" w:themeFill="background1"/>
            <w:textDirection w:val="btLr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Назив</w:t>
            </w:r>
          </w:p>
        </w:tc>
        <w:tc>
          <w:tcPr>
            <w:tcW w:w="688" w:type="dxa"/>
            <w:shd w:val="clear" w:color="auto" w:fill="FFFFFF" w:themeFill="background1"/>
            <w:textDirection w:val="btLr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R операција</w:t>
            </w:r>
          </w:p>
        </w:tc>
        <w:tc>
          <w:tcPr>
            <w:tcW w:w="1667" w:type="dxa"/>
            <w:shd w:val="clear" w:color="auto" w:fill="FFFFFF" w:themeFill="background1"/>
            <w:textDirection w:val="btLr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D операција</w:t>
            </w:r>
          </w:p>
        </w:tc>
        <w:tc>
          <w:tcPr>
            <w:tcW w:w="1506" w:type="dxa"/>
            <w:shd w:val="clear" w:color="auto" w:fill="FFFFFF" w:themeFill="background1"/>
            <w:textDirection w:val="btLr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Капацитет складишта у једном тренутку у тонама</w:t>
            </w:r>
          </w:p>
        </w:tc>
        <w:tc>
          <w:tcPr>
            <w:tcW w:w="2128" w:type="dxa"/>
            <w:shd w:val="clear" w:color="auto" w:fill="FFFFFF" w:themeFill="background1"/>
            <w:textDirection w:val="btLr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Годишњи капацитет складишта у тонама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D04EE6">
              <w:rPr>
                <w:rFonts w:eastAsia="Calibri" w:cstheme="minorHAnsi"/>
                <w:sz w:val="24"/>
                <w:szCs w:val="24"/>
                <w:lang w:val="sr-Cyrl-RS"/>
              </w:rPr>
              <w:t>03 01 01</w:t>
            </w:r>
          </w:p>
        </w:tc>
        <w:tc>
          <w:tcPr>
            <w:tcW w:w="2222" w:type="dxa"/>
            <w:shd w:val="clear" w:color="auto" w:fill="auto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D04EE6">
              <w:rPr>
                <w:rFonts w:eastAsia="Calibri" w:cstheme="minorHAnsi"/>
                <w:sz w:val="24"/>
                <w:szCs w:val="24"/>
                <w:lang w:val="sr-Cyrl-RS"/>
              </w:rPr>
              <w:t>отпадна кора и плута</w:t>
            </w:r>
          </w:p>
        </w:tc>
        <w:tc>
          <w:tcPr>
            <w:tcW w:w="688" w:type="dxa"/>
            <w:shd w:val="clear" w:color="auto" w:fill="auto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auto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8 t</w:t>
            </w:r>
          </w:p>
        </w:tc>
        <w:tc>
          <w:tcPr>
            <w:tcW w:w="2128" w:type="dxa"/>
            <w:shd w:val="clear" w:color="auto" w:fill="auto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80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D04EE6">
              <w:rPr>
                <w:rFonts w:eastAsia="Calibri" w:cstheme="minorHAnsi"/>
                <w:sz w:val="24"/>
                <w:szCs w:val="24"/>
                <w:lang w:val="sr-Cyrl-RS"/>
              </w:rPr>
              <w:t>03 03 07</w:t>
            </w:r>
          </w:p>
        </w:tc>
        <w:tc>
          <w:tcPr>
            <w:tcW w:w="2222" w:type="dxa"/>
            <w:shd w:val="clear" w:color="auto" w:fill="auto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D04EE6">
              <w:rPr>
                <w:rFonts w:eastAsia="Calibri" w:cstheme="minorHAnsi"/>
                <w:sz w:val="24"/>
                <w:szCs w:val="24"/>
                <w:lang w:val="sr-Cyrl-RS"/>
              </w:rPr>
              <w:t>механички издвојени непотребни састојци при производњи пулпе од отпадног папира и картона</w:t>
            </w:r>
          </w:p>
        </w:tc>
        <w:tc>
          <w:tcPr>
            <w:tcW w:w="688" w:type="dxa"/>
            <w:shd w:val="clear" w:color="auto" w:fill="auto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auto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8 t</w:t>
            </w:r>
          </w:p>
        </w:tc>
        <w:tc>
          <w:tcPr>
            <w:tcW w:w="2128" w:type="dxa"/>
            <w:shd w:val="clear" w:color="auto" w:fill="auto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80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D04EE6">
              <w:rPr>
                <w:rFonts w:eastAsia="Calibri" w:cstheme="minorHAnsi"/>
                <w:sz w:val="24"/>
                <w:szCs w:val="24"/>
                <w:lang w:val="sr-Cyrl-RS"/>
              </w:rPr>
              <w:t>03 03 08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D04EE6">
              <w:rPr>
                <w:rFonts w:eastAsia="Calibri" w:cstheme="minorHAnsi"/>
                <w:sz w:val="24"/>
                <w:szCs w:val="24"/>
                <w:lang w:val="sr-Cyrl-RS"/>
              </w:rPr>
              <w:t>отпади од сортирања папира и картона намењених рециклажи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100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700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04 01 09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отпади од кројења и завршне обраде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10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100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04 01 99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отпади који нису другачије специфицирани,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8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80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 xml:space="preserve">04 02 09 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04EE6">
              <w:rPr>
                <w:rFonts w:cstheme="minorHAnsi"/>
                <w:sz w:val="24"/>
                <w:szCs w:val="24"/>
              </w:rPr>
              <w:t>отпади од мешовитих материјала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38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280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04EE6">
              <w:rPr>
                <w:rFonts w:cstheme="minorHAnsi"/>
                <w:sz w:val="24"/>
                <w:szCs w:val="24"/>
                <w:lang w:val="sr-Cyrl-RS"/>
              </w:rPr>
              <w:t>04 02 22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04EE6">
              <w:rPr>
                <w:rFonts w:cstheme="minorHAnsi"/>
                <w:sz w:val="24"/>
                <w:szCs w:val="24"/>
                <w:lang w:val="sr-Cyrl-RS"/>
              </w:rPr>
              <w:t>отпади од прерађених текстилних влакана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25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180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04EE6">
              <w:rPr>
                <w:rFonts w:cstheme="minorHAnsi"/>
                <w:sz w:val="24"/>
                <w:szCs w:val="24"/>
                <w:lang w:val="sr-Cyrl-RS"/>
              </w:rPr>
              <w:t>04 02 99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04EE6">
              <w:rPr>
                <w:rFonts w:cstheme="minorHAnsi"/>
                <w:sz w:val="24"/>
                <w:szCs w:val="24"/>
                <w:lang w:val="sr-Cyrl-RS"/>
              </w:rPr>
              <w:t>отпади који нису другачије специфицирани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5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80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lastRenderedPageBreak/>
              <w:t>12 01 01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стругање и обрада ферометала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10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80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12 01 02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прашина и честице ферометала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10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80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12 01 03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стругање и обрада обојених метала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10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80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12 01 04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прашина и честица обојених метала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10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80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12 01 05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обрада пластике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100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1000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15 01 01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папирна и картонска амбалажа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500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3000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15 01 02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пластична амбалажа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300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2000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15 01 03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дрвена амбалажа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10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100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15 01 04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метална амбалажа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10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100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15 01 05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композитна амбалажа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10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80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15 01 06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мешана амбалажа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10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80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15 01 07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стаклена амбалажа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25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180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16 01 19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пластика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20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800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17 02 02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стакло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10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100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17 02 03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пластика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30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800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17 04 05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гвожђе и челик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10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100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19 12 01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папир и картон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190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1000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  <w:lang w:val="sr-Latn-RS"/>
              </w:rPr>
              <w:t xml:space="preserve">   </w:t>
            </w:r>
            <w:r w:rsidRPr="00D04EE6">
              <w:rPr>
                <w:rFonts w:cstheme="minorHAnsi"/>
                <w:sz w:val="24"/>
                <w:szCs w:val="24"/>
              </w:rPr>
              <w:t>19 12 04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пластика и гуме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40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600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19 12 05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стакло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10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100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20 01 01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папир и картон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400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2000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lastRenderedPageBreak/>
              <w:t>20 01 02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стакло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15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100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04EE6">
              <w:rPr>
                <w:rFonts w:cstheme="minorHAnsi"/>
                <w:sz w:val="24"/>
                <w:szCs w:val="24"/>
                <w:lang w:val="sr-Cyrl-RS"/>
              </w:rPr>
              <w:t>20 01 11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04EE6">
              <w:rPr>
                <w:rFonts w:cstheme="minorHAnsi"/>
                <w:sz w:val="24"/>
                <w:szCs w:val="24"/>
                <w:lang w:val="sr-Cyrl-RS"/>
              </w:rPr>
              <w:t>текстил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30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150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04EE6">
              <w:rPr>
                <w:rFonts w:cstheme="minorHAnsi"/>
                <w:sz w:val="24"/>
                <w:szCs w:val="24"/>
                <w:lang w:val="sr-Cyrl-RS"/>
              </w:rPr>
              <w:t>20 01 25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04EE6">
              <w:rPr>
                <w:rFonts w:cstheme="minorHAnsi"/>
                <w:sz w:val="24"/>
                <w:szCs w:val="24"/>
                <w:lang w:val="sr-Cyrl-RS"/>
              </w:rPr>
              <w:t>јестива уља и масти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30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130 t</w:t>
            </w:r>
          </w:p>
        </w:tc>
      </w:tr>
      <w:tr w:rsidR="00D04EE6" w:rsidRPr="00D04EE6" w:rsidTr="009265EC">
        <w:tc>
          <w:tcPr>
            <w:tcW w:w="1644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20 01 99</w:t>
            </w:r>
          </w:p>
        </w:tc>
        <w:tc>
          <w:tcPr>
            <w:tcW w:w="2222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остале фракције које нису другачије специфициране</w:t>
            </w:r>
          </w:p>
        </w:tc>
        <w:tc>
          <w:tcPr>
            <w:tcW w:w="68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R13</w:t>
            </w:r>
          </w:p>
        </w:tc>
        <w:tc>
          <w:tcPr>
            <w:tcW w:w="1667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8 t</w:t>
            </w:r>
          </w:p>
        </w:tc>
        <w:tc>
          <w:tcPr>
            <w:tcW w:w="2128" w:type="dxa"/>
            <w:shd w:val="clear" w:color="auto" w:fill="FFFFFF" w:themeFill="background1"/>
          </w:tcPr>
          <w:p w:rsidR="00D04EE6" w:rsidRPr="00D04EE6" w:rsidRDefault="00D04EE6" w:rsidP="009265E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</w:rPr>
              <w:t>80 t</w:t>
            </w:r>
          </w:p>
        </w:tc>
      </w:tr>
      <w:bookmarkEnd w:id="4"/>
    </w:tbl>
    <w:p w:rsidR="00D04EE6" w:rsidRPr="00D04EE6" w:rsidRDefault="00D04EE6" w:rsidP="00D04EE6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D04EE6" w:rsidRPr="00D04EE6" w:rsidRDefault="00D04EE6" w:rsidP="00D04EE6">
      <w:pPr>
        <w:spacing w:after="0"/>
        <w:jc w:val="both"/>
        <w:rPr>
          <w:rFonts w:cstheme="minorHAnsi"/>
          <w:sz w:val="24"/>
          <w:szCs w:val="24"/>
        </w:rPr>
      </w:pPr>
      <w:r w:rsidRPr="00D04EE6">
        <w:rPr>
          <w:rFonts w:cstheme="minorHAnsi"/>
          <w:b/>
          <w:color w:val="000000"/>
          <w:sz w:val="24"/>
          <w:szCs w:val="24"/>
        </w:rPr>
        <w:t>2.2. Опасан отпад који се складишти у објекту</w:t>
      </w:r>
      <w:r w:rsidRPr="00D04EE6">
        <w:rPr>
          <w:rFonts w:cstheme="minorHAnsi"/>
          <w:color w:val="000000"/>
          <w:sz w:val="24"/>
          <w:szCs w:val="24"/>
        </w:rPr>
        <w:t xml:space="preserve"> - нема</w:t>
      </w:r>
    </w:p>
    <w:p w:rsidR="00D04EE6" w:rsidRPr="00D04EE6" w:rsidRDefault="00D04EE6" w:rsidP="00D04EE6">
      <w:pPr>
        <w:spacing w:after="0"/>
        <w:jc w:val="both"/>
        <w:rPr>
          <w:rFonts w:cstheme="minorHAnsi"/>
          <w:b/>
          <w:color w:val="000000"/>
          <w:sz w:val="24"/>
          <w:szCs w:val="24"/>
        </w:rPr>
      </w:pPr>
    </w:p>
    <w:p w:rsidR="00D04EE6" w:rsidRPr="00D04EE6" w:rsidRDefault="00D04EE6" w:rsidP="00D04EE6">
      <w:pPr>
        <w:spacing w:before="120" w:after="120"/>
        <w:ind w:firstLine="720"/>
        <w:jc w:val="both"/>
        <w:rPr>
          <w:rFonts w:cstheme="minorHAnsi"/>
          <w:b/>
          <w:color w:val="000000"/>
          <w:sz w:val="24"/>
          <w:szCs w:val="24"/>
        </w:rPr>
      </w:pPr>
      <w:r w:rsidRPr="00D04EE6">
        <w:rPr>
          <w:rFonts w:cstheme="minorHAnsi"/>
          <w:b/>
          <w:color w:val="000000"/>
          <w:sz w:val="24"/>
          <w:szCs w:val="24"/>
        </w:rPr>
        <w:t>2.3. Неопасан отпад који се третира у постројењу</w:t>
      </w:r>
    </w:p>
    <w:p w:rsidR="00D04EE6" w:rsidRPr="00D04EE6" w:rsidRDefault="00D04EE6" w:rsidP="00D04EE6">
      <w:pPr>
        <w:spacing w:before="120" w:after="120"/>
        <w:ind w:firstLine="720"/>
        <w:jc w:val="both"/>
        <w:rPr>
          <w:rFonts w:cstheme="minorHAnsi"/>
          <w:sz w:val="24"/>
          <w:szCs w:val="24"/>
          <w:lang w:val="sr-Cyrl-RS"/>
        </w:rPr>
      </w:pPr>
      <w:r w:rsidRPr="00D04EE6">
        <w:rPr>
          <w:rFonts w:cstheme="minorHAnsi"/>
          <w:b/>
          <w:color w:val="000000"/>
          <w:sz w:val="24"/>
          <w:szCs w:val="24"/>
          <w:lang w:val="sr-Cyrl-RS"/>
        </w:rPr>
        <w:t xml:space="preserve"> </w:t>
      </w:r>
      <w:bookmarkStart w:id="5" w:name="_Hlk196829203"/>
      <w:r w:rsidRPr="00D04EE6">
        <w:rPr>
          <w:rFonts w:cstheme="minorHAnsi"/>
          <w:sz w:val="24"/>
          <w:szCs w:val="24"/>
        </w:rPr>
        <w:t>Укупни годишњи капацитет механичког третмана неопасног отпада је око 10.000 тона, док на дневном нивоу капацитет третмана неопасног отпада неће прелазити 48 тона.</w:t>
      </w:r>
    </w:p>
    <w:bookmarkEnd w:id="5"/>
    <w:p w:rsidR="00D04EE6" w:rsidRPr="00D04EE6" w:rsidRDefault="00D04EE6" w:rsidP="00D04EE6">
      <w:pPr>
        <w:spacing w:before="120"/>
        <w:ind w:firstLine="708"/>
        <w:jc w:val="both"/>
        <w:rPr>
          <w:rFonts w:cstheme="minorHAnsi"/>
          <w:sz w:val="24"/>
          <w:szCs w:val="24"/>
        </w:rPr>
      </w:pPr>
      <w:r w:rsidRPr="00D04EE6">
        <w:rPr>
          <w:rFonts w:cstheme="minorHAnsi"/>
          <w:sz w:val="24"/>
          <w:szCs w:val="24"/>
        </w:rPr>
        <w:t>Управљање напред наведеним отпадом вршиће се у складу са Правилником о условима и начину сакупљања, транспорта, складиштења и третмана отпада који се користи као секундарна сировина или за добијање енергије ("Сл. гласник РС" бр. 98/10).</w:t>
      </w:r>
    </w:p>
    <w:p w:rsidR="00D04EE6" w:rsidRPr="00D04EE6" w:rsidRDefault="00D04EE6" w:rsidP="00D04EE6">
      <w:pPr>
        <w:tabs>
          <w:tab w:val="left" w:pos="840"/>
        </w:tabs>
        <w:spacing w:before="240" w:after="120"/>
        <w:jc w:val="center"/>
        <w:rPr>
          <w:rFonts w:cstheme="minorHAnsi"/>
          <w:b/>
          <w:color w:val="000000"/>
          <w:sz w:val="24"/>
          <w:szCs w:val="24"/>
        </w:rPr>
      </w:pPr>
      <w:r w:rsidRPr="00D04EE6">
        <w:rPr>
          <w:rFonts w:cstheme="minorHAnsi"/>
          <w:b/>
          <w:color w:val="000000"/>
          <w:sz w:val="24"/>
          <w:szCs w:val="24"/>
        </w:rPr>
        <w:t>Листа отпада за третман са количинама и ознаком операције којој се подвргавају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2114"/>
        <w:gridCol w:w="895"/>
        <w:gridCol w:w="1421"/>
        <w:gridCol w:w="1422"/>
        <w:gridCol w:w="1957"/>
      </w:tblGrid>
      <w:tr w:rsidR="00D04EE6" w:rsidRPr="00D04EE6" w:rsidTr="009265EC">
        <w:trPr>
          <w:cantSplit/>
          <w:trHeight w:val="2281"/>
          <w:jc w:val="right"/>
        </w:trPr>
        <w:tc>
          <w:tcPr>
            <w:tcW w:w="1641" w:type="dxa"/>
            <w:shd w:val="clear" w:color="auto" w:fill="FFFFFF" w:themeFill="background1"/>
            <w:textDirection w:val="btLr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bookmarkStart w:id="6" w:name="_Hlk196829175"/>
            <w:r w:rsidRPr="00D04EE6">
              <w:rPr>
                <w:rFonts w:cstheme="minorHAnsi"/>
                <w:bCs/>
                <w:sz w:val="24"/>
                <w:szCs w:val="24"/>
              </w:rPr>
              <w:t>Индексни број отпада</w:t>
            </w:r>
          </w:p>
        </w:tc>
        <w:tc>
          <w:tcPr>
            <w:tcW w:w="2219" w:type="dxa"/>
            <w:shd w:val="clear" w:color="auto" w:fill="FFFFFF" w:themeFill="background1"/>
            <w:textDirection w:val="btLr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Назив</w:t>
            </w:r>
          </w:p>
        </w:tc>
        <w:tc>
          <w:tcPr>
            <w:tcW w:w="866" w:type="dxa"/>
            <w:shd w:val="clear" w:color="auto" w:fill="FFFFFF" w:themeFill="background1"/>
            <w:textDirection w:val="btLr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R операција</w:t>
            </w:r>
          </w:p>
        </w:tc>
        <w:tc>
          <w:tcPr>
            <w:tcW w:w="1503" w:type="dxa"/>
            <w:shd w:val="clear" w:color="auto" w:fill="FFFFFF" w:themeFill="background1"/>
            <w:textDirection w:val="btLr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D операција</w:t>
            </w:r>
          </w:p>
        </w:tc>
        <w:tc>
          <w:tcPr>
            <w:tcW w:w="1504" w:type="dxa"/>
            <w:shd w:val="clear" w:color="auto" w:fill="FFFFFF" w:themeFill="background1"/>
            <w:textDirection w:val="btLr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 xml:space="preserve">Дневни капацитет третмана у тонама </w:t>
            </w:r>
          </w:p>
        </w:tc>
        <w:tc>
          <w:tcPr>
            <w:tcW w:w="2122" w:type="dxa"/>
            <w:shd w:val="clear" w:color="auto" w:fill="FFFFFF" w:themeFill="background1"/>
            <w:textDirection w:val="btLr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Годишњи капацитет третмана у тонама</w:t>
            </w:r>
          </w:p>
        </w:tc>
      </w:tr>
      <w:tr w:rsidR="00D04EE6" w:rsidRPr="00D04EE6" w:rsidTr="009265EC">
        <w:trPr>
          <w:jc w:val="right"/>
        </w:trPr>
        <w:tc>
          <w:tcPr>
            <w:tcW w:w="1641" w:type="dxa"/>
            <w:shd w:val="clear" w:color="auto" w:fill="FFFFFF" w:themeFill="background1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  <w:lang w:val="sr-Cyrl-RS"/>
              </w:rPr>
              <w:t>03 03 08</w:t>
            </w:r>
          </w:p>
        </w:tc>
        <w:tc>
          <w:tcPr>
            <w:tcW w:w="2219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eastAsia="Calibri" w:cstheme="minorHAnsi"/>
                <w:sz w:val="24"/>
                <w:szCs w:val="24"/>
                <w:lang w:val="sr-Cyrl-RS"/>
              </w:rPr>
              <w:t>отпади од сортирања папира и картона намењених рециклажи</w:t>
            </w:r>
          </w:p>
        </w:tc>
        <w:tc>
          <w:tcPr>
            <w:tcW w:w="866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D04EE6">
              <w:rPr>
                <w:rFonts w:cstheme="minorHAnsi"/>
                <w:sz w:val="24"/>
                <w:szCs w:val="24"/>
              </w:rPr>
              <w:t>R1</w:t>
            </w:r>
            <w:r w:rsidRPr="00D04EE6">
              <w:rPr>
                <w:rFonts w:cstheme="minorHAnsi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503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3 t</w:t>
            </w:r>
          </w:p>
        </w:tc>
        <w:tc>
          <w:tcPr>
            <w:tcW w:w="2122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800 t</w:t>
            </w:r>
          </w:p>
        </w:tc>
      </w:tr>
      <w:tr w:rsidR="00D04EE6" w:rsidRPr="00D04EE6" w:rsidTr="009265EC">
        <w:trPr>
          <w:jc w:val="right"/>
        </w:trPr>
        <w:tc>
          <w:tcPr>
            <w:tcW w:w="1641" w:type="dxa"/>
            <w:shd w:val="clear" w:color="auto" w:fill="FFFFFF" w:themeFill="background1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 xml:space="preserve">12 01 05 </w:t>
            </w:r>
          </w:p>
        </w:tc>
        <w:tc>
          <w:tcPr>
            <w:tcW w:w="2219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обрада пластике</w:t>
            </w:r>
          </w:p>
        </w:tc>
        <w:tc>
          <w:tcPr>
            <w:tcW w:w="866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R12</w:t>
            </w:r>
          </w:p>
        </w:tc>
        <w:tc>
          <w:tcPr>
            <w:tcW w:w="1503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2 t</w:t>
            </w:r>
          </w:p>
        </w:tc>
        <w:tc>
          <w:tcPr>
            <w:tcW w:w="2122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400 t</w:t>
            </w:r>
          </w:p>
        </w:tc>
      </w:tr>
      <w:tr w:rsidR="00D04EE6" w:rsidRPr="00D04EE6" w:rsidTr="009265EC">
        <w:trPr>
          <w:jc w:val="right"/>
        </w:trPr>
        <w:tc>
          <w:tcPr>
            <w:tcW w:w="1641" w:type="dxa"/>
            <w:shd w:val="clear" w:color="auto" w:fill="FFFFFF" w:themeFill="background1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lastRenderedPageBreak/>
              <w:t>15 01 01</w:t>
            </w:r>
          </w:p>
        </w:tc>
        <w:tc>
          <w:tcPr>
            <w:tcW w:w="2219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папирна и картонска амбалажа</w:t>
            </w:r>
          </w:p>
        </w:tc>
        <w:tc>
          <w:tcPr>
            <w:tcW w:w="866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R12</w:t>
            </w:r>
          </w:p>
        </w:tc>
        <w:tc>
          <w:tcPr>
            <w:tcW w:w="1503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14 t</w:t>
            </w:r>
          </w:p>
        </w:tc>
        <w:tc>
          <w:tcPr>
            <w:tcW w:w="2122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2500 t</w:t>
            </w:r>
          </w:p>
        </w:tc>
      </w:tr>
      <w:tr w:rsidR="00D04EE6" w:rsidRPr="00D04EE6" w:rsidTr="009265EC">
        <w:trPr>
          <w:jc w:val="right"/>
        </w:trPr>
        <w:tc>
          <w:tcPr>
            <w:tcW w:w="1641" w:type="dxa"/>
            <w:shd w:val="clear" w:color="auto" w:fill="FFFFFF" w:themeFill="background1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15 01 02</w:t>
            </w:r>
          </w:p>
        </w:tc>
        <w:tc>
          <w:tcPr>
            <w:tcW w:w="2219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пластична амбалажа</w:t>
            </w:r>
          </w:p>
        </w:tc>
        <w:tc>
          <w:tcPr>
            <w:tcW w:w="866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R12</w:t>
            </w:r>
          </w:p>
        </w:tc>
        <w:tc>
          <w:tcPr>
            <w:tcW w:w="1503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7 t</w:t>
            </w:r>
          </w:p>
        </w:tc>
        <w:tc>
          <w:tcPr>
            <w:tcW w:w="2122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2000 t</w:t>
            </w:r>
          </w:p>
        </w:tc>
      </w:tr>
      <w:tr w:rsidR="00D04EE6" w:rsidRPr="00D04EE6" w:rsidTr="009265EC">
        <w:trPr>
          <w:jc w:val="right"/>
        </w:trPr>
        <w:tc>
          <w:tcPr>
            <w:tcW w:w="1641" w:type="dxa"/>
            <w:shd w:val="clear" w:color="auto" w:fill="FFFFFF" w:themeFill="background1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15 01 05</w:t>
            </w:r>
          </w:p>
        </w:tc>
        <w:tc>
          <w:tcPr>
            <w:tcW w:w="2219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композитна амбалажа</w:t>
            </w:r>
          </w:p>
        </w:tc>
        <w:tc>
          <w:tcPr>
            <w:tcW w:w="866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R12</w:t>
            </w:r>
          </w:p>
        </w:tc>
        <w:tc>
          <w:tcPr>
            <w:tcW w:w="1503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1 t</w:t>
            </w:r>
          </w:p>
        </w:tc>
        <w:tc>
          <w:tcPr>
            <w:tcW w:w="2122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300 t</w:t>
            </w:r>
          </w:p>
        </w:tc>
      </w:tr>
      <w:tr w:rsidR="00D04EE6" w:rsidRPr="00D04EE6" w:rsidTr="009265EC">
        <w:trPr>
          <w:jc w:val="right"/>
        </w:trPr>
        <w:tc>
          <w:tcPr>
            <w:tcW w:w="1641" w:type="dxa"/>
            <w:shd w:val="clear" w:color="auto" w:fill="FFFFFF" w:themeFill="background1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15 01 06</w:t>
            </w:r>
          </w:p>
        </w:tc>
        <w:tc>
          <w:tcPr>
            <w:tcW w:w="2219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мешана амбалажа</w:t>
            </w:r>
          </w:p>
        </w:tc>
        <w:tc>
          <w:tcPr>
            <w:tcW w:w="866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R12</w:t>
            </w:r>
          </w:p>
        </w:tc>
        <w:tc>
          <w:tcPr>
            <w:tcW w:w="1503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2 t</w:t>
            </w:r>
          </w:p>
        </w:tc>
        <w:tc>
          <w:tcPr>
            <w:tcW w:w="2122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500 t</w:t>
            </w:r>
          </w:p>
        </w:tc>
      </w:tr>
      <w:tr w:rsidR="00D04EE6" w:rsidRPr="00D04EE6" w:rsidTr="009265EC">
        <w:trPr>
          <w:jc w:val="right"/>
        </w:trPr>
        <w:tc>
          <w:tcPr>
            <w:tcW w:w="1641" w:type="dxa"/>
            <w:shd w:val="clear" w:color="auto" w:fill="FFFFFF" w:themeFill="background1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 xml:space="preserve">16 01 </w:t>
            </w:r>
            <w:r w:rsidRPr="00D04EE6">
              <w:rPr>
                <w:rFonts w:cstheme="minorHAnsi"/>
                <w:bCs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2219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D04EE6">
              <w:rPr>
                <w:rFonts w:cstheme="minorHAnsi"/>
                <w:bCs/>
                <w:sz w:val="24"/>
                <w:szCs w:val="24"/>
                <w:lang w:val="sr-Cyrl-RS"/>
              </w:rPr>
              <w:t>пластика</w:t>
            </w:r>
          </w:p>
        </w:tc>
        <w:tc>
          <w:tcPr>
            <w:tcW w:w="866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R12</w:t>
            </w:r>
          </w:p>
        </w:tc>
        <w:tc>
          <w:tcPr>
            <w:tcW w:w="1503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4 t</w:t>
            </w:r>
          </w:p>
        </w:tc>
        <w:tc>
          <w:tcPr>
            <w:tcW w:w="2122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700 t</w:t>
            </w:r>
          </w:p>
        </w:tc>
      </w:tr>
      <w:tr w:rsidR="00D04EE6" w:rsidRPr="00D04EE6" w:rsidTr="009265EC">
        <w:trPr>
          <w:jc w:val="right"/>
        </w:trPr>
        <w:tc>
          <w:tcPr>
            <w:tcW w:w="1641" w:type="dxa"/>
            <w:shd w:val="clear" w:color="auto" w:fill="FFFFFF" w:themeFill="background1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D04EE6">
              <w:rPr>
                <w:rFonts w:cstheme="minorHAnsi"/>
                <w:bCs/>
                <w:sz w:val="24"/>
                <w:szCs w:val="24"/>
                <w:lang w:val="sr-Cyrl-RS"/>
              </w:rPr>
              <w:t>17 02 03</w:t>
            </w:r>
          </w:p>
        </w:tc>
        <w:tc>
          <w:tcPr>
            <w:tcW w:w="2219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D04EE6">
              <w:rPr>
                <w:rFonts w:cstheme="minorHAnsi"/>
                <w:bCs/>
                <w:sz w:val="24"/>
                <w:szCs w:val="24"/>
                <w:lang w:val="sr-Cyrl-RS"/>
              </w:rPr>
              <w:t>пластика</w:t>
            </w:r>
          </w:p>
        </w:tc>
        <w:tc>
          <w:tcPr>
            <w:tcW w:w="866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R12</w:t>
            </w:r>
          </w:p>
        </w:tc>
        <w:tc>
          <w:tcPr>
            <w:tcW w:w="1503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4 t</w:t>
            </w:r>
          </w:p>
        </w:tc>
        <w:tc>
          <w:tcPr>
            <w:tcW w:w="2122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700 t</w:t>
            </w:r>
          </w:p>
        </w:tc>
      </w:tr>
      <w:tr w:rsidR="00D04EE6" w:rsidRPr="00D04EE6" w:rsidTr="009265EC">
        <w:trPr>
          <w:jc w:val="right"/>
        </w:trPr>
        <w:tc>
          <w:tcPr>
            <w:tcW w:w="1641" w:type="dxa"/>
            <w:shd w:val="clear" w:color="auto" w:fill="FFFFFF" w:themeFill="background1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19 12 01</w:t>
            </w:r>
          </w:p>
        </w:tc>
        <w:tc>
          <w:tcPr>
            <w:tcW w:w="2219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папир и картон</w:t>
            </w:r>
          </w:p>
        </w:tc>
        <w:tc>
          <w:tcPr>
            <w:tcW w:w="866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R12</w:t>
            </w:r>
          </w:p>
        </w:tc>
        <w:tc>
          <w:tcPr>
            <w:tcW w:w="1503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3 t</w:t>
            </w:r>
          </w:p>
        </w:tc>
        <w:tc>
          <w:tcPr>
            <w:tcW w:w="2122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600 t</w:t>
            </w:r>
          </w:p>
        </w:tc>
      </w:tr>
      <w:tr w:rsidR="00D04EE6" w:rsidRPr="00D04EE6" w:rsidTr="009265EC">
        <w:trPr>
          <w:jc w:val="right"/>
        </w:trPr>
        <w:tc>
          <w:tcPr>
            <w:tcW w:w="1641" w:type="dxa"/>
            <w:shd w:val="clear" w:color="auto" w:fill="FFFFFF" w:themeFill="background1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20 01 01</w:t>
            </w:r>
          </w:p>
        </w:tc>
        <w:tc>
          <w:tcPr>
            <w:tcW w:w="2219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папир и картон</w:t>
            </w:r>
          </w:p>
        </w:tc>
        <w:tc>
          <w:tcPr>
            <w:tcW w:w="866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sz w:val="24"/>
                <w:szCs w:val="24"/>
              </w:rPr>
            </w:pPr>
            <w:r w:rsidRPr="00D04EE6">
              <w:rPr>
                <w:rFonts w:cstheme="minorHAnsi"/>
                <w:sz w:val="24"/>
                <w:szCs w:val="24"/>
              </w:rPr>
              <w:t>R12</w:t>
            </w:r>
          </w:p>
        </w:tc>
        <w:tc>
          <w:tcPr>
            <w:tcW w:w="1503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8 t</w:t>
            </w:r>
          </w:p>
        </w:tc>
        <w:tc>
          <w:tcPr>
            <w:tcW w:w="2122" w:type="dxa"/>
            <w:shd w:val="clear" w:color="auto" w:fill="auto"/>
          </w:tcPr>
          <w:p w:rsidR="00D04EE6" w:rsidRPr="00D04EE6" w:rsidRDefault="00D04EE6" w:rsidP="009265EC">
            <w:pPr>
              <w:tabs>
                <w:tab w:val="left" w:pos="840"/>
              </w:tabs>
              <w:spacing w:before="24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04EE6">
              <w:rPr>
                <w:rFonts w:cstheme="minorHAnsi"/>
                <w:bCs/>
                <w:sz w:val="24"/>
                <w:szCs w:val="24"/>
              </w:rPr>
              <w:t>1500 t</w:t>
            </w:r>
          </w:p>
        </w:tc>
      </w:tr>
      <w:bookmarkEnd w:id="6"/>
    </w:tbl>
    <w:p w:rsidR="00D04EE6" w:rsidRPr="00D04EE6" w:rsidRDefault="00D04EE6" w:rsidP="00D04EE6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D04EE6" w:rsidRPr="00D04EE6" w:rsidRDefault="00D04EE6" w:rsidP="00D04EE6">
      <w:pPr>
        <w:spacing w:after="0"/>
        <w:jc w:val="both"/>
        <w:rPr>
          <w:rFonts w:cstheme="minorHAnsi"/>
          <w:sz w:val="24"/>
          <w:szCs w:val="24"/>
        </w:rPr>
      </w:pPr>
      <w:r w:rsidRPr="00D04EE6">
        <w:rPr>
          <w:rFonts w:cstheme="minorHAnsi"/>
          <w:b/>
          <w:color w:val="000000"/>
          <w:sz w:val="24"/>
          <w:szCs w:val="24"/>
        </w:rPr>
        <w:t>2.4. Опасан отпад који се третира у постројењу</w:t>
      </w:r>
      <w:r w:rsidRPr="00D04EE6">
        <w:rPr>
          <w:rFonts w:cstheme="minorHAnsi"/>
          <w:color w:val="000000"/>
          <w:sz w:val="24"/>
          <w:szCs w:val="24"/>
        </w:rPr>
        <w:t xml:space="preserve"> - нема</w:t>
      </w:r>
    </w:p>
    <w:p w:rsidR="00D04EE6" w:rsidRPr="00D04EE6" w:rsidRDefault="00D04EE6" w:rsidP="00D04EE6">
      <w:pPr>
        <w:spacing w:after="0"/>
        <w:jc w:val="both"/>
        <w:rPr>
          <w:rFonts w:cstheme="minorHAnsi"/>
          <w:b/>
          <w:color w:val="000000"/>
          <w:sz w:val="24"/>
          <w:szCs w:val="24"/>
        </w:rPr>
      </w:pPr>
    </w:p>
    <w:p w:rsidR="00D04EE6" w:rsidRPr="00D04EE6" w:rsidRDefault="00D04EE6" w:rsidP="00D04EE6">
      <w:pPr>
        <w:spacing w:after="0"/>
        <w:jc w:val="both"/>
        <w:rPr>
          <w:rFonts w:cstheme="minorHAnsi"/>
          <w:sz w:val="24"/>
          <w:szCs w:val="24"/>
        </w:rPr>
      </w:pPr>
      <w:r w:rsidRPr="00D04EE6">
        <w:rPr>
          <w:rFonts w:cstheme="minorHAnsi"/>
          <w:b/>
          <w:color w:val="000000"/>
          <w:sz w:val="24"/>
          <w:szCs w:val="24"/>
        </w:rPr>
        <w:t>2.5. Одлагање отпада</w:t>
      </w:r>
      <w:r w:rsidRPr="00D04EE6">
        <w:rPr>
          <w:rFonts w:cstheme="minorHAnsi"/>
          <w:color w:val="000000"/>
          <w:sz w:val="24"/>
          <w:szCs w:val="24"/>
        </w:rPr>
        <w:t xml:space="preserve"> - нема</w:t>
      </w:r>
    </w:p>
    <w:p w:rsidR="00D04EE6" w:rsidRPr="00D04EE6" w:rsidRDefault="00D04EE6" w:rsidP="00D04EE6">
      <w:pPr>
        <w:spacing w:after="0"/>
        <w:jc w:val="both"/>
        <w:rPr>
          <w:rFonts w:cstheme="minorHAnsi"/>
          <w:b/>
          <w:color w:val="000000"/>
          <w:sz w:val="24"/>
          <w:szCs w:val="24"/>
        </w:rPr>
      </w:pPr>
    </w:p>
    <w:p w:rsidR="00D04EE6" w:rsidRPr="00D04EE6" w:rsidRDefault="00D04EE6" w:rsidP="00D04EE6">
      <w:pPr>
        <w:spacing w:after="0"/>
        <w:jc w:val="both"/>
        <w:rPr>
          <w:rFonts w:cstheme="minorHAnsi"/>
          <w:b/>
          <w:sz w:val="24"/>
          <w:szCs w:val="24"/>
        </w:rPr>
      </w:pPr>
      <w:r w:rsidRPr="00D04EE6">
        <w:rPr>
          <w:rFonts w:cstheme="minorHAnsi"/>
          <w:b/>
          <w:color w:val="000000"/>
          <w:sz w:val="24"/>
          <w:szCs w:val="24"/>
        </w:rPr>
        <w:t>3. Општи подаци о локацији на којој се налази складиште и/или постројење за управљање отпадом</w:t>
      </w:r>
    </w:p>
    <w:p w:rsidR="00D04EE6" w:rsidRPr="00D04EE6" w:rsidRDefault="00D04EE6" w:rsidP="00D04EE6">
      <w:pPr>
        <w:spacing w:after="0"/>
        <w:jc w:val="both"/>
        <w:rPr>
          <w:rFonts w:cstheme="minorHAnsi"/>
          <w:b/>
          <w:color w:val="000000"/>
          <w:sz w:val="24"/>
          <w:szCs w:val="24"/>
        </w:rPr>
      </w:pPr>
    </w:p>
    <w:p w:rsidR="00D04EE6" w:rsidRPr="00D04EE6" w:rsidRDefault="00D04EE6" w:rsidP="00D04EE6">
      <w:pPr>
        <w:spacing w:after="0"/>
        <w:jc w:val="both"/>
        <w:rPr>
          <w:rFonts w:cstheme="minorHAnsi"/>
          <w:color w:val="000000"/>
          <w:sz w:val="24"/>
          <w:szCs w:val="24"/>
          <w:lang w:val="sr-Cyrl-RS"/>
        </w:rPr>
      </w:pPr>
      <w:r w:rsidRPr="00D04EE6">
        <w:rPr>
          <w:rFonts w:cstheme="minorHAnsi"/>
          <w:b/>
          <w:color w:val="000000"/>
          <w:sz w:val="24"/>
          <w:szCs w:val="24"/>
        </w:rPr>
        <w:t xml:space="preserve">3.1. Краћи опис локације складишта/постројења </w:t>
      </w:r>
    </w:p>
    <w:p w:rsidR="00D04EE6" w:rsidRPr="00D04EE6" w:rsidRDefault="00D04EE6" w:rsidP="00D04EE6">
      <w:pPr>
        <w:spacing w:before="120" w:after="120"/>
        <w:ind w:firstLine="709"/>
        <w:jc w:val="both"/>
        <w:rPr>
          <w:rFonts w:eastAsia="Times New Roman" w:cstheme="minorHAnsi"/>
          <w:sz w:val="24"/>
          <w:szCs w:val="24"/>
          <w:lang w:val="ru-RU" w:eastAsia="sr-Latn-CS"/>
        </w:rPr>
      </w:pPr>
      <w:r w:rsidRPr="00D04EE6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Pr="00D04EE6">
        <w:rPr>
          <w:rFonts w:eastAsia="Times New Roman" w:cstheme="minorHAnsi"/>
          <w:sz w:val="24"/>
          <w:szCs w:val="24"/>
          <w:lang w:val="ru-RU" w:eastAsia="sr-Latn-CS"/>
        </w:rPr>
        <w:t>Носилац пројекта, „ЕКО-ГРАДИНГ 022“ д.о.о. планира обављање делатности складиштења и механичког третмана неопасног отпада на к.п. бр. 6752/42 КО Бачки Петровац, којe се налази на удаљености око 1.5 km од административног центра општине Бачки Петровац.</w:t>
      </w:r>
    </w:p>
    <w:p w:rsidR="00D04EE6" w:rsidRPr="00D04EE6" w:rsidRDefault="00D04EE6" w:rsidP="00D04EE6">
      <w:pPr>
        <w:spacing w:before="120" w:after="120"/>
        <w:ind w:firstLine="709"/>
        <w:jc w:val="both"/>
        <w:rPr>
          <w:rFonts w:eastAsia="Times New Roman" w:cstheme="minorHAnsi"/>
          <w:sz w:val="24"/>
          <w:szCs w:val="24"/>
          <w:lang w:val="ru-RU" w:eastAsia="sr-Latn-CS"/>
        </w:rPr>
      </w:pPr>
      <w:r w:rsidRPr="00D04EE6">
        <w:rPr>
          <w:rFonts w:eastAsia="Times New Roman" w:cstheme="minorHAnsi"/>
          <w:sz w:val="24"/>
          <w:szCs w:val="24"/>
          <w:lang w:val="ru-RU" w:eastAsia="sr-Latn-CS"/>
        </w:rPr>
        <w:t>Предметна парцела је у закупу по Уговору o закупу непокретности на одређено време. У закупу је  и пословни простор који представља привредну зграду површине 685 m</w:t>
      </w:r>
      <w:r w:rsidRPr="00D04EE6">
        <w:rPr>
          <w:rFonts w:eastAsia="Times New Roman" w:cstheme="minorHAnsi"/>
          <w:sz w:val="24"/>
          <w:szCs w:val="24"/>
          <w:vertAlign w:val="superscript"/>
          <w:lang w:val="ru-RU" w:eastAsia="sr-Latn-CS"/>
        </w:rPr>
        <w:t>2</w:t>
      </w:r>
      <w:r w:rsidRPr="00D04EE6">
        <w:rPr>
          <w:rFonts w:eastAsia="Times New Roman" w:cstheme="minorHAnsi"/>
          <w:sz w:val="24"/>
          <w:szCs w:val="24"/>
          <w:lang w:val="ru-RU" w:eastAsia="sr-Latn-CS"/>
        </w:rPr>
        <w:t>, која се налази на катастарској парцели 6752/42 КО Бачки Петровац и који ће се користити за обављање регистроване пословне делатности.</w:t>
      </w:r>
    </w:p>
    <w:p w:rsidR="00D04EE6" w:rsidRPr="00D04EE6" w:rsidRDefault="00D04EE6" w:rsidP="00D04EE6">
      <w:pPr>
        <w:spacing w:before="120"/>
        <w:ind w:firstLine="720"/>
        <w:jc w:val="both"/>
        <w:rPr>
          <w:rFonts w:eastAsia="Times New Roman" w:cstheme="minorHAnsi"/>
          <w:bCs/>
          <w:iCs/>
          <w:sz w:val="24"/>
          <w:szCs w:val="24"/>
          <w:lang w:eastAsia="sr-Latn-CS"/>
        </w:rPr>
      </w:pP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lastRenderedPageBreak/>
        <w:t>Парцела број 6752/42 КО Бачки Петровац је површине 32 а 02 m</w:t>
      </w:r>
      <w:r w:rsidRPr="00D04EE6">
        <w:rPr>
          <w:rFonts w:eastAsia="Times New Roman" w:cstheme="minorHAnsi"/>
          <w:bCs/>
          <w:iCs/>
          <w:sz w:val="24"/>
          <w:szCs w:val="24"/>
          <w:vertAlign w:val="superscript"/>
          <w:lang w:val="sr-Cyrl-CS" w:eastAsia="sr-Latn-CS"/>
        </w:rPr>
        <w:t>2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>, налази се у грађевинском подручју насеља Бачки Петровац и испуњава услов за грађевинску парцелу. На парцели број 6752/42 КО Бачки Петровац изграђен je привредни објекат површине 685 m</w:t>
      </w:r>
      <w:r w:rsidRPr="00D04EE6">
        <w:rPr>
          <w:rFonts w:eastAsia="Times New Roman" w:cstheme="minorHAnsi"/>
          <w:bCs/>
          <w:iCs/>
          <w:sz w:val="24"/>
          <w:szCs w:val="24"/>
          <w:vertAlign w:val="superscript"/>
          <w:lang w:val="sr-Cyrl-CS" w:eastAsia="sr-Latn-CS"/>
        </w:rPr>
        <w:t>2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 и помоћни објекти (трансформациона станица и котларница) и укупне површине 65 m</w:t>
      </w:r>
      <w:r w:rsidRPr="00D04EE6">
        <w:rPr>
          <w:rFonts w:eastAsia="Times New Roman" w:cstheme="minorHAnsi"/>
          <w:bCs/>
          <w:iCs/>
          <w:sz w:val="24"/>
          <w:szCs w:val="24"/>
          <w:vertAlign w:val="superscript"/>
          <w:lang w:val="sr-Cyrl-CS" w:eastAsia="sr-Latn-CS"/>
        </w:rPr>
        <w:t>2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>.</w:t>
      </w:r>
      <w:r w:rsidRPr="00D04EE6">
        <w:rPr>
          <w:rFonts w:eastAsia="Times New Roman" w:cstheme="minorHAnsi"/>
          <w:bCs/>
          <w:iCs/>
          <w:sz w:val="24"/>
          <w:szCs w:val="24"/>
          <w:lang w:eastAsia="sr-Latn-CS"/>
        </w:rPr>
        <w:t xml:space="preserve"> Плато за складиштење неопасног отпада је површине око 850 m</w:t>
      </w:r>
      <w:r w:rsidRPr="00D04EE6">
        <w:rPr>
          <w:rFonts w:eastAsia="Times New Roman" w:cstheme="minorHAnsi"/>
          <w:bCs/>
          <w:iCs/>
          <w:sz w:val="24"/>
          <w:szCs w:val="24"/>
          <w:vertAlign w:val="superscript"/>
          <w:lang w:eastAsia="sr-Latn-CS"/>
        </w:rPr>
        <w:t>2</w:t>
      </w:r>
      <w:r w:rsidRPr="00D04EE6">
        <w:rPr>
          <w:rFonts w:eastAsia="Times New Roman" w:cstheme="minorHAnsi"/>
          <w:bCs/>
          <w:iCs/>
          <w:sz w:val="24"/>
          <w:szCs w:val="24"/>
          <w:lang w:eastAsia="sr-Latn-CS"/>
        </w:rPr>
        <w:t>.</w:t>
      </w:r>
    </w:p>
    <w:p w:rsidR="00D04EE6" w:rsidRPr="00D04EE6" w:rsidRDefault="00D04EE6" w:rsidP="00D04EE6">
      <w:pPr>
        <w:spacing w:before="120"/>
        <w:ind w:firstLine="720"/>
        <w:jc w:val="both"/>
        <w:rPr>
          <w:rFonts w:eastAsia="Times New Roman" w:cstheme="minorHAnsi"/>
          <w:bCs/>
          <w:iCs/>
          <w:color w:val="000000"/>
          <w:sz w:val="24"/>
          <w:szCs w:val="24"/>
          <w:lang w:eastAsia="sr-Latn-CS"/>
        </w:rPr>
      </w:pPr>
      <w:r w:rsidRPr="00D04EE6">
        <w:rPr>
          <w:rFonts w:eastAsia="Times New Roman" w:cstheme="minorHAnsi"/>
          <w:bCs/>
          <w:iCs/>
          <w:color w:val="000000"/>
          <w:sz w:val="24"/>
          <w:szCs w:val="24"/>
          <w:lang w:val="sr-Cyrl-RS" w:eastAsia="sr-Latn-CS"/>
        </w:rPr>
        <w:t>На предметној локацији к.п. бр. 6752/42 КО Бачки Петровац налазе се следећи објекти и садржаји:</w:t>
      </w:r>
    </w:p>
    <w:p w:rsidR="00D04EE6" w:rsidRPr="00D04EE6" w:rsidRDefault="00D04EE6" w:rsidP="00D04EE6">
      <w:pPr>
        <w:numPr>
          <w:ilvl w:val="0"/>
          <w:numId w:val="8"/>
        </w:numPr>
        <w:spacing w:before="120" w:after="0" w:line="240" w:lineRule="auto"/>
        <w:jc w:val="both"/>
        <w:rPr>
          <w:rFonts w:eastAsia="Times New Roman" w:cstheme="minorHAnsi"/>
          <w:bCs/>
          <w:iCs/>
          <w:color w:val="000000"/>
          <w:sz w:val="24"/>
          <w:szCs w:val="24"/>
          <w:lang w:val="sr-Cyrl-RS" w:eastAsia="sr-Latn-CS"/>
        </w:rPr>
      </w:pPr>
      <w:r w:rsidRPr="00D04EE6">
        <w:rPr>
          <w:rFonts w:eastAsia="Times New Roman" w:cstheme="minorHAnsi"/>
          <w:bCs/>
          <w:iCs/>
          <w:color w:val="000000"/>
          <w:sz w:val="24"/>
          <w:szCs w:val="24"/>
          <w:lang w:val="sr-Cyrl-RS" w:eastAsia="sr-Latn-CS"/>
        </w:rPr>
        <w:t>Хала за складиштење и механички третман неопасног отпада – површине 685  m</w:t>
      </w:r>
      <w:r w:rsidRPr="00D04EE6">
        <w:rPr>
          <w:rFonts w:eastAsia="Times New Roman" w:cstheme="minorHAnsi"/>
          <w:bCs/>
          <w:iCs/>
          <w:color w:val="000000"/>
          <w:sz w:val="24"/>
          <w:szCs w:val="24"/>
          <w:vertAlign w:val="superscript"/>
          <w:lang w:val="sr-Cyrl-RS" w:eastAsia="sr-Latn-CS"/>
        </w:rPr>
        <w:t>2</w:t>
      </w:r>
      <w:r w:rsidRPr="00D04EE6">
        <w:rPr>
          <w:rFonts w:eastAsia="Times New Roman" w:cstheme="minorHAnsi"/>
          <w:bCs/>
          <w:iCs/>
          <w:color w:val="000000"/>
          <w:sz w:val="24"/>
          <w:szCs w:val="24"/>
          <w:lang w:val="sr-Cyrl-RS" w:eastAsia="sr-Latn-CS"/>
        </w:rPr>
        <w:t>;</w:t>
      </w:r>
    </w:p>
    <w:p w:rsidR="00D04EE6" w:rsidRPr="00D04EE6" w:rsidRDefault="00D04EE6" w:rsidP="00D04EE6">
      <w:pPr>
        <w:numPr>
          <w:ilvl w:val="0"/>
          <w:numId w:val="8"/>
        </w:numPr>
        <w:spacing w:before="120" w:after="0" w:line="240" w:lineRule="auto"/>
        <w:jc w:val="both"/>
        <w:rPr>
          <w:rFonts w:eastAsia="Times New Roman" w:cstheme="minorHAnsi"/>
          <w:bCs/>
          <w:iCs/>
          <w:color w:val="000000"/>
          <w:sz w:val="24"/>
          <w:szCs w:val="24"/>
          <w:lang w:val="sr-Cyrl-RS" w:eastAsia="sr-Latn-CS"/>
        </w:rPr>
      </w:pPr>
      <w:r w:rsidRPr="00D04EE6">
        <w:rPr>
          <w:rFonts w:eastAsia="Times New Roman" w:cstheme="minorHAnsi"/>
          <w:bCs/>
          <w:iCs/>
          <w:color w:val="000000"/>
          <w:sz w:val="24"/>
          <w:szCs w:val="24"/>
          <w:lang w:val="sr-Cyrl-RS" w:eastAsia="sr-Latn-CS"/>
        </w:rPr>
        <w:t>Избетонирани плато за складиштење неопасног отпада</w:t>
      </w:r>
      <w:r w:rsidRPr="00D04EE6">
        <w:rPr>
          <w:rFonts w:eastAsia="Times New Roman" w:cstheme="minorHAnsi"/>
          <w:bCs/>
          <w:iCs/>
          <w:color w:val="000000"/>
          <w:sz w:val="24"/>
          <w:szCs w:val="24"/>
          <w:lang w:eastAsia="sr-Latn-CS"/>
        </w:rPr>
        <w:t xml:space="preserve"> - </w:t>
      </w:r>
      <w:r w:rsidRPr="00D04EE6">
        <w:rPr>
          <w:rFonts w:eastAsia="Times New Roman" w:cstheme="minorHAnsi"/>
          <w:bCs/>
          <w:iCs/>
          <w:color w:val="000000"/>
          <w:sz w:val="24"/>
          <w:szCs w:val="24"/>
          <w:lang w:val="sr-Cyrl-RS" w:eastAsia="sr-Latn-CS"/>
        </w:rPr>
        <w:t>површине</w:t>
      </w:r>
      <w:r w:rsidRPr="00D04EE6">
        <w:rPr>
          <w:rFonts w:eastAsia="Times New Roman" w:cstheme="minorHAnsi"/>
          <w:bCs/>
          <w:iCs/>
          <w:color w:val="000000"/>
          <w:sz w:val="24"/>
          <w:szCs w:val="24"/>
          <w:lang w:eastAsia="sr-Latn-CS"/>
        </w:rPr>
        <w:t xml:space="preserve"> 850 m</w:t>
      </w:r>
      <w:r w:rsidRPr="00D04EE6">
        <w:rPr>
          <w:rFonts w:eastAsia="Times New Roman" w:cstheme="minorHAnsi"/>
          <w:bCs/>
          <w:iCs/>
          <w:color w:val="000000"/>
          <w:sz w:val="24"/>
          <w:szCs w:val="24"/>
          <w:vertAlign w:val="superscript"/>
          <w:lang w:eastAsia="sr-Latn-CS"/>
        </w:rPr>
        <w:t>2</w:t>
      </w:r>
      <w:r w:rsidRPr="00D04EE6">
        <w:rPr>
          <w:rFonts w:eastAsia="Times New Roman" w:cstheme="minorHAnsi"/>
          <w:bCs/>
          <w:iCs/>
          <w:color w:val="000000"/>
          <w:sz w:val="24"/>
          <w:szCs w:val="24"/>
          <w:lang w:val="sr-Cyrl-RS" w:eastAsia="sr-Latn-CS"/>
        </w:rPr>
        <w:t>;</w:t>
      </w:r>
    </w:p>
    <w:p w:rsidR="00D04EE6" w:rsidRPr="00D04EE6" w:rsidRDefault="00D04EE6" w:rsidP="00D04EE6">
      <w:pPr>
        <w:numPr>
          <w:ilvl w:val="0"/>
          <w:numId w:val="8"/>
        </w:numPr>
        <w:spacing w:before="120" w:after="0" w:line="240" w:lineRule="auto"/>
        <w:jc w:val="both"/>
        <w:rPr>
          <w:rFonts w:eastAsia="Times New Roman" w:cstheme="minorHAnsi"/>
          <w:bCs/>
          <w:iCs/>
          <w:color w:val="000000"/>
          <w:sz w:val="24"/>
          <w:szCs w:val="24"/>
          <w:lang w:val="sr-Cyrl-RS" w:eastAsia="sr-Latn-CS"/>
        </w:rPr>
      </w:pPr>
      <w:r w:rsidRPr="00D04EE6">
        <w:rPr>
          <w:rFonts w:eastAsia="Times New Roman" w:cstheme="minorHAnsi"/>
          <w:bCs/>
          <w:iCs/>
          <w:color w:val="000000"/>
          <w:sz w:val="24"/>
          <w:szCs w:val="24"/>
          <w:lang w:val="sr-Cyrl-RS" w:eastAsia="sr-Latn-CS"/>
        </w:rPr>
        <w:t>Трансформаторска станица – површине  8 m</w:t>
      </w:r>
      <w:r w:rsidRPr="00D04EE6">
        <w:rPr>
          <w:rFonts w:eastAsia="Times New Roman" w:cstheme="minorHAnsi"/>
          <w:bCs/>
          <w:iCs/>
          <w:color w:val="000000"/>
          <w:sz w:val="24"/>
          <w:szCs w:val="24"/>
          <w:vertAlign w:val="superscript"/>
          <w:lang w:val="sr-Cyrl-RS" w:eastAsia="sr-Latn-CS"/>
        </w:rPr>
        <w:t>2</w:t>
      </w:r>
      <w:r w:rsidRPr="00D04EE6">
        <w:rPr>
          <w:rFonts w:eastAsia="Times New Roman" w:cstheme="minorHAnsi"/>
          <w:bCs/>
          <w:iCs/>
          <w:color w:val="000000"/>
          <w:sz w:val="24"/>
          <w:szCs w:val="24"/>
          <w:lang w:val="sr-Cyrl-RS" w:eastAsia="sr-Latn-CS"/>
        </w:rPr>
        <w:t>;</w:t>
      </w:r>
    </w:p>
    <w:p w:rsidR="00D04EE6" w:rsidRPr="00D04EE6" w:rsidRDefault="00D04EE6" w:rsidP="00D04EE6">
      <w:pPr>
        <w:numPr>
          <w:ilvl w:val="0"/>
          <w:numId w:val="8"/>
        </w:numPr>
        <w:spacing w:before="120" w:after="0" w:line="240" w:lineRule="auto"/>
        <w:jc w:val="both"/>
        <w:rPr>
          <w:rFonts w:eastAsia="Times New Roman" w:cstheme="minorHAnsi"/>
          <w:bCs/>
          <w:iCs/>
          <w:color w:val="000000"/>
          <w:sz w:val="24"/>
          <w:szCs w:val="24"/>
          <w:lang w:val="sr-Cyrl-RS" w:eastAsia="sr-Latn-CS"/>
        </w:rPr>
      </w:pPr>
      <w:r w:rsidRPr="00D04EE6">
        <w:rPr>
          <w:rFonts w:eastAsia="Times New Roman" w:cstheme="minorHAnsi"/>
          <w:bCs/>
          <w:iCs/>
          <w:color w:val="000000"/>
          <w:sz w:val="24"/>
          <w:szCs w:val="24"/>
          <w:lang w:val="sr-Cyrl-RS" w:eastAsia="sr-Latn-CS"/>
        </w:rPr>
        <w:t>Котларница – површине 57 m</w:t>
      </w:r>
      <w:r w:rsidRPr="00D04EE6">
        <w:rPr>
          <w:rFonts w:eastAsia="Times New Roman" w:cstheme="minorHAnsi"/>
          <w:bCs/>
          <w:iCs/>
          <w:color w:val="000000"/>
          <w:sz w:val="24"/>
          <w:szCs w:val="24"/>
          <w:vertAlign w:val="superscript"/>
          <w:lang w:val="sr-Cyrl-RS" w:eastAsia="sr-Latn-CS"/>
        </w:rPr>
        <w:t>2</w:t>
      </w:r>
      <w:r w:rsidRPr="00D04EE6">
        <w:rPr>
          <w:rFonts w:eastAsia="Times New Roman" w:cstheme="minorHAnsi"/>
          <w:bCs/>
          <w:iCs/>
          <w:color w:val="000000"/>
          <w:sz w:val="24"/>
          <w:szCs w:val="24"/>
          <w:lang w:eastAsia="sr-Latn-CS"/>
        </w:rPr>
        <w:t>;</w:t>
      </w:r>
    </w:p>
    <w:p w:rsidR="00D04EE6" w:rsidRPr="00D04EE6" w:rsidRDefault="00D04EE6" w:rsidP="00D04EE6">
      <w:pPr>
        <w:spacing w:before="120"/>
        <w:ind w:firstLine="709"/>
        <w:jc w:val="both"/>
        <w:rPr>
          <w:rFonts w:eastAsia="Times New Roman" w:cstheme="minorHAnsi"/>
          <w:bCs/>
          <w:iCs/>
          <w:sz w:val="24"/>
          <w:szCs w:val="24"/>
          <w:lang w:val="sr-Latn-RS" w:eastAsia="sr-Latn-CS"/>
        </w:rPr>
      </w:pPr>
      <w:bookmarkStart w:id="7" w:name="_Hlk190955488"/>
      <w:r w:rsidRPr="00D04EE6">
        <w:rPr>
          <w:rFonts w:eastAsia="Times New Roman" w:cstheme="minorHAnsi"/>
          <w:bCs/>
          <w:iCs/>
          <w:color w:val="000000"/>
          <w:sz w:val="24"/>
          <w:szCs w:val="24"/>
          <w:lang w:val="sr-Cyrl-RS" w:eastAsia="sr-Latn-CS"/>
        </w:rPr>
        <w:t xml:space="preserve">На предметној локацији поред наведених објеката налазе се још и простор за будуће складиште, које ће бити планирано у другој фази, улазно-излазна капија, паркинг за аутомобиле, место за привремено складиште комуналног отпада, као и сепаратор масти и уља чија је изградња у плану и спољни хидрант </w:t>
      </w:r>
    </w:p>
    <w:bookmarkEnd w:id="7"/>
    <w:p w:rsidR="00D04EE6" w:rsidRPr="00D04EE6" w:rsidRDefault="00D04EE6" w:rsidP="00D04EE6">
      <w:pPr>
        <w:spacing w:before="120"/>
        <w:ind w:firstLine="709"/>
        <w:jc w:val="both"/>
        <w:rPr>
          <w:rFonts w:eastAsia="Times New Roman" w:cstheme="minorHAnsi"/>
          <w:sz w:val="24"/>
          <w:szCs w:val="24"/>
          <w:lang w:val="sr-Cyrl-CS" w:eastAsia="sr-Latn-CS"/>
        </w:rPr>
      </w:pPr>
      <w:r w:rsidRPr="00D04EE6">
        <w:rPr>
          <w:rFonts w:eastAsia="Times New Roman" w:cstheme="minorHAnsi"/>
          <w:sz w:val="24"/>
          <w:szCs w:val="24"/>
          <w:lang w:val="sr-Cyrl-CS" w:eastAsia="sr-Latn-CS"/>
        </w:rPr>
        <w:t>Делатност управљања неопасним отпада тј. складиштење и механички третман се врши у унутрашњости објекта, а процес складиштења се врши и на избетонираном платоу на самој парцели.</w:t>
      </w:r>
    </w:p>
    <w:p w:rsidR="00D04EE6" w:rsidRPr="00D04EE6" w:rsidRDefault="00D04EE6" w:rsidP="00D04EE6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D04EE6" w:rsidRPr="00D04EE6" w:rsidRDefault="00D04EE6" w:rsidP="00D04EE6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D04EE6">
        <w:rPr>
          <w:rFonts w:cstheme="minorHAnsi"/>
          <w:b/>
          <w:color w:val="000000"/>
          <w:sz w:val="24"/>
          <w:szCs w:val="24"/>
        </w:rPr>
        <w:t>3.2.</w:t>
      </w:r>
      <w:r w:rsidRPr="00D04EE6">
        <w:rPr>
          <w:rFonts w:cstheme="minorHAnsi"/>
          <w:color w:val="000000"/>
          <w:sz w:val="24"/>
          <w:szCs w:val="24"/>
        </w:rPr>
        <w:t xml:space="preserve"> </w:t>
      </w:r>
      <w:r w:rsidRPr="00D04EE6">
        <w:rPr>
          <w:rFonts w:cstheme="minorHAnsi"/>
          <w:b/>
          <w:color w:val="000000"/>
          <w:sz w:val="24"/>
          <w:szCs w:val="24"/>
        </w:rPr>
        <w:t>Удаљеност складишта/постројења од објеката у околини на које може утицати рад складишта/постројења за управљање отпадом</w:t>
      </w:r>
      <w:r w:rsidRPr="00D04EE6">
        <w:rPr>
          <w:rFonts w:cstheme="minorHAnsi"/>
          <w:color w:val="000000"/>
          <w:sz w:val="24"/>
          <w:szCs w:val="24"/>
        </w:rPr>
        <w:t xml:space="preserve"> – </w:t>
      </w:r>
    </w:p>
    <w:p w:rsidR="00D04EE6" w:rsidRPr="00D04EE6" w:rsidRDefault="00D04EE6" w:rsidP="00D04EE6">
      <w:pPr>
        <w:shd w:val="clear" w:color="auto" w:fill="FFFFFF"/>
        <w:spacing w:before="120"/>
        <w:ind w:firstLine="708"/>
        <w:jc w:val="both"/>
        <w:rPr>
          <w:rFonts w:eastAsia="Times New Roman" w:cstheme="minorHAnsi"/>
          <w:sz w:val="24"/>
          <w:szCs w:val="24"/>
          <w:lang w:eastAsia="sr-Latn-RS"/>
        </w:rPr>
      </w:pPr>
      <w:r w:rsidRPr="00D04EE6">
        <w:rPr>
          <w:rFonts w:eastAsia="Times New Roman" w:cstheme="minorHAnsi"/>
          <w:sz w:val="24"/>
          <w:szCs w:val="24"/>
          <w:lang w:val="sr-Cyrl-CS" w:eastAsia="sr-Latn-RS"/>
        </w:rPr>
        <w:t xml:space="preserve">Предметни комплекс предузећа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eastAsia="Times New Roman" w:cstheme="minorHAnsi"/>
          <w:sz w:val="24"/>
          <w:szCs w:val="24"/>
          <w:lang w:val="sr-Cyrl-RS" w:eastAsia="sr-Latn-RS"/>
        </w:rPr>
        <w:t>се граничи са локалним  путем тј. улицом Лењиновом и то</w:t>
      </w:r>
      <w:r w:rsidRPr="00D04EE6">
        <w:rPr>
          <w:rFonts w:eastAsia="Times New Roman" w:cstheme="minorHAnsi"/>
          <w:sz w:val="24"/>
          <w:szCs w:val="24"/>
          <w:lang w:eastAsia="sr-Latn-RS"/>
        </w:rPr>
        <w:t xml:space="preserve"> </w:t>
      </w:r>
      <w:r w:rsidRPr="00D04EE6">
        <w:rPr>
          <w:rFonts w:eastAsia="Times New Roman" w:cstheme="minorHAnsi"/>
          <w:sz w:val="24"/>
          <w:szCs w:val="24"/>
          <w:lang w:val="sr-Cyrl-RS" w:eastAsia="sr-Latn-RS"/>
        </w:rPr>
        <w:t xml:space="preserve">северо-западном страном, са које је обезбеђен и приступ локацији. У окружењу се поред наведених објеката налази и неколико стамбених објеката као и обрадиве пољопривредне површине. </w:t>
      </w:r>
    </w:p>
    <w:p w:rsidR="00D04EE6" w:rsidRPr="00D04EE6" w:rsidRDefault="00D04EE6" w:rsidP="00D04EE6">
      <w:pPr>
        <w:shd w:val="clear" w:color="auto" w:fill="FFFFFF"/>
        <w:spacing w:before="120"/>
        <w:ind w:firstLine="708"/>
        <w:jc w:val="both"/>
        <w:rPr>
          <w:rFonts w:eastAsia="Times New Roman" w:cstheme="minorHAnsi"/>
          <w:sz w:val="24"/>
          <w:szCs w:val="24"/>
          <w:lang w:eastAsia="sr-Latn-RS"/>
        </w:rPr>
      </w:pPr>
      <w:r w:rsidRPr="00D04EE6">
        <w:rPr>
          <w:rFonts w:eastAsia="Times New Roman" w:cstheme="minorHAnsi"/>
          <w:sz w:val="24"/>
          <w:szCs w:val="24"/>
          <w:lang w:eastAsia="sr-Latn-RS"/>
        </w:rPr>
        <w:t xml:space="preserve">Локација парцеле је у индустријској зони Бачког Петровца у блоку </w:t>
      </w:r>
      <w:proofErr w:type="gramStart"/>
      <w:r w:rsidRPr="00D04EE6">
        <w:rPr>
          <w:rFonts w:eastAsia="Times New Roman" w:cstheme="minorHAnsi"/>
          <w:sz w:val="24"/>
          <w:szCs w:val="24"/>
          <w:lang w:eastAsia="sr-Latn-RS"/>
        </w:rPr>
        <w:t>31, са</w:t>
      </w:r>
      <w:proofErr w:type="gramEnd"/>
      <w:r w:rsidRPr="00D04EE6">
        <w:rPr>
          <w:rFonts w:eastAsia="Times New Roman" w:cstheme="minorHAnsi"/>
          <w:sz w:val="24"/>
          <w:szCs w:val="24"/>
          <w:lang w:eastAsia="sr-Latn-RS"/>
        </w:rPr>
        <w:t xml:space="preserve"> наменом блока према Генералном плану Бачки Петровац од децембра 2004. </w:t>
      </w:r>
      <w:proofErr w:type="gramStart"/>
      <w:r w:rsidRPr="00D04EE6">
        <w:rPr>
          <w:rFonts w:eastAsia="Times New Roman" w:cstheme="minorHAnsi"/>
          <w:sz w:val="24"/>
          <w:szCs w:val="24"/>
          <w:lang w:eastAsia="sr-Latn-RS"/>
        </w:rPr>
        <w:t>године</w:t>
      </w:r>
      <w:proofErr w:type="gramEnd"/>
      <w:r w:rsidRPr="00D04EE6">
        <w:rPr>
          <w:rFonts w:eastAsia="Times New Roman" w:cstheme="minorHAnsi"/>
          <w:sz w:val="24"/>
          <w:szCs w:val="24"/>
          <w:lang w:eastAsia="sr-Latn-RS"/>
        </w:rPr>
        <w:t>, индустрија, мала привреда и складишта. Сама парцела је од првих стамбених објеката стамбене зоне удаљена око 280 m а од канала Бачки Петровац - Каравуково, у водотоку Дунав - Тиса - Дунав, око 350 m.</w:t>
      </w:r>
    </w:p>
    <w:p w:rsidR="00D04EE6" w:rsidRPr="00D04EE6" w:rsidRDefault="00D04EE6" w:rsidP="00D04EE6">
      <w:pPr>
        <w:shd w:val="clear" w:color="auto" w:fill="FFFFFF"/>
        <w:spacing w:before="120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D04EE6">
        <w:rPr>
          <w:rFonts w:cstheme="minorHAnsi"/>
          <w:color w:val="000000"/>
          <w:sz w:val="24"/>
          <w:szCs w:val="24"/>
        </w:rPr>
        <w:t>Северно од локације за управљање отпадом на раздаљини од око 460 метара налази се Велики Бачки канал.</w:t>
      </w:r>
    </w:p>
    <w:p w:rsidR="00D04EE6" w:rsidRPr="00D04EE6" w:rsidRDefault="00D04EE6" w:rsidP="00D04EE6">
      <w:pPr>
        <w:pStyle w:val="basic-paragraph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</w:rPr>
      </w:pPr>
      <w:r w:rsidRPr="00D04EE6">
        <w:rPr>
          <w:rFonts w:asciiTheme="minorHAnsi" w:hAnsiTheme="minorHAnsi" w:cstheme="minorHAnsi"/>
          <w:b/>
          <w:bCs/>
        </w:rPr>
        <w:t>3.3. Утицај складишта/постројења на чиниоце животне средине</w:t>
      </w:r>
      <w:r w:rsidRPr="00D04EE6">
        <w:rPr>
          <w:rFonts w:asciiTheme="minorHAnsi" w:hAnsiTheme="minorHAnsi" w:cstheme="minorHAnsi"/>
          <w:b/>
          <w:bCs/>
          <w:lang w:val="sr-Cyrl-RS"/>
        </w:rPr>
        <w:t xml:space="preserve"> </w:t>
      </w:r>
      <w:r w:rsidRPr="00D04EE6">
        <w:rPr>
          <w:rFonts w:asciiTheme="minorHAnsi" w:hAnsiTheme="minorHAnsi" w:cstheme="minorHAnsi"/>
          <w:b/>
          <w:bCs/>
        </w:rPr>
        <w:t>(земљиште, воду, ваздух, бука)</w:t>
      </w:r>
    </w:p>
    <w:p w:rsidR="00D04EE6" w:rsidRPr="00D04EE6" w:rsidRDefault="00D04EE6" w:rsidP="00D04EE6">
      <w:pPr>
        <w:spacing w:line="240" w:lineRule="atLeast"/>
        <w:rPr>
          <w:rFonts w:cstheme="minorHAnsi"/>
          <w:b/>
          <w:bCs/>
          <w:sz w:val="24"/>
          <w:szCs w:val="24"/>
          <w:lang w:val="sl-SI"/>
        </w:rPr>
      </w:pPr>
      <w:r w:rsidRPr="00D04EE6">
        <w:rPr>
          <w:rFonts w:cstheme="minorHAnsi"/>
          <w:b/>
          <w:bCs/>
          <w:sz w:val="24"/>
          <w:szCs w:val="24"/>
          <w:lang w:val="sl-SI"/>
        </w:rPr>
        <w:lastRenderedPageBreak/>
        <w:t>Загађење ваздуха</w:t>
      </w:r>
    </w:p>
    <w:p w:rsidR="00D04EE6" w:rsidRPr="00D04EE6" w:rsidRDefault="00D04EE6" w:rsidP="00D04EE6">
      <w:pPr>
        <w:spacing w:line="240" w:lineRule="atLeast"/>
        <w:jc w:val="both"/>
        <w:rPr>
          <w:rFonts w:eastAsia="MS Mincho" w:cstheme="minorHAnsi"/>
          <w:sz w:val="24"/>
          <w:szCs w:val="24"/>
          <w:lang w:val="sr-Cyrl-CS"/>
        </w:rPr>
      </w:pPr>
      <w:r w:rsidRPr="00D04EE6">
        <w:rPr>
          <w:rFonts w:eastAsia="MS Mincho" w:cstheme="minorHAnsi"/>
          <w:sz w:val="24"/>
          <w:szCs w:val="24"/>
          <w:lang w:val="sr-Cyrl-CS"/>
        </w:rPr>
        <w:t xml:space="preserve">У току обављања делатности управљања отпадом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на локацији </w:t>
      </w:r>
      <w:r w:rsidRPr="00D04EE6">
        <w:rPr>
          <w:rFonts w:cstheme="minorHAnsi"/>
          <w:bCs/>
          <w:sz w:val="24"/>
          <w:szCs w:val="24"/>
          <w:lang w:val="sr-Cyrl-RS"/>
        </w:rPr>
        <w:t xml:space="preserve">оператера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>,</w:t>
      </w:r>
      <w:r w:rsidRPr="00D04EE6">
        <w:rPr>
          <w:rFonts w:cstheme="minorHAnsi"/>
          <w:bCs/>
          <w:sz w:val="24"/>
          <w:szCs w:val="24"/>
          <w:lang w:val="sr-Cyrl-RS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>потенцијални извор загађења ваздуха представља интерни саобраћај транспортним моторним возилима приликом доласка и одласка са локације, као и услед рада осталих радних машина</w:t>
      </w:r>
      <w:r w:rsidRPr="00D04EE6">
        <w:rPr>
          <w:rFonts w:eastAsia="MS Mincho" w:cstheme="minorHAnsi"/>
          <w:bCs/>
          <w:sz w:val="24"/>
          <w:szCs w:val="24"/>
          <w:lang w:val="sr-Cyrl-CS"/>
        </w:rPr>
        <w:t xml:space="preserve">.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Радом транспортних средстава </w:t>
      </w:r>
      <w:r w:rsidRPr="00D04EE6">
        <w:rPr>
          <w:rFonts w:eastAsia="MS Mincho" w:cstheme="minorHAnsi"/>
          <w:sz w:val="24"/>
          <w:szCs w:val="24"/>
          <w:lang w:val="sr-Cyrl-CS"/>
        </w:rPr>
        <w:t>са погоном на дизел гориво</w:t>
      </w:r>
      <w:r w:rsidRPr="00D04EE6">
        <w:rPr>
          <w:rFonts w:eastAsia="MS Mincho" w:cstheme="minorHAnsi"/>
          <w:sz w:val="24"/>
          <w:szCs w:val="24"/>
          <w:lang w:val="ru-RU"/>
        </w:rPr>
        <w:t>, настаје емисија продуката сагоревања који су локалног карактера и ова</w:t>
      </w:r>
      <w:r w:rsidRPr="00D04EE6">
        <w:rPr>
          <w:rFonts w:eastAsia="MS Mincho" w:cstheme="minorHAnsi"/>
          <w:sz w:val="24"/>
          <w:szCs w:val="24"/>
          <w:lang w:val="sr-Cyrl-CS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>емисија је занемарљива.</w:t>
      </w:r>
      <w:r w:rsidRPr="00D04EE6">
        <w:rPr>
          <w:rFonts w:eastAsia="MS Mincho" w:cstheme="minorHAnsi"/>
          <w:sz w:val="24"/>
          <w:szCs w:val="24"/>
          <w:lang w:val="sr-Cyrl-CS"/>
        </w:rPr>
        <w:t xml:space="preserve"> </w:t>
      </w:r>
    </w:p>
    <w:p w:rsidR="00D04EE6" w:rsidRPr="00D04EE6" w:rsidRDefault="00D04EE6" w:rsidP="00D04EE6">
      <w:pPr>
        <w:spacing w:line="240" w:lineRule="atLeast"/>
        <w:rPr>
          <w:rFonts w:cstheme="minorHAnsi"/>
          <w:b/>
          <w:sz w:val="24"/>
          <w:szCs w:val="24"/>
          <w:lang w:val="sr-Cyrl-CS"/>
        </w:rPr>
      </w:pPr>
      <w:r w:rsidRPr="00D04EE6">
        <w:rPr>
          <w:rFonts w:cstheme="minorHAnsi"/>
          <w:b/>
          <w:sz w:val="24"/>
          <w:szCs w:val="24"/>
          <w:lang w:val="sr-Cyrl-CS"/>
        </w:rPr>
        <w:t>Загађење вода и земљишта</w:t>
      </w:r>
    </w:p>
    <w:p w:rsidR="00D04EE6" w:rsidRPr="00D04EE6" w:rsidRDefault="00D04EE6" w:rsidP="00D04EE6">
      <w:pPr>
        <w:spacing w:line="240" w:lineRule="atLeast"/>
        <w:rPr>
          <w:rFonts w:cstheme="minorHAnsi"/>
          <w:b/>
          <w:sz w:val="24"/>
          <w:szCs w:val="24"/>
          <w:lang w:val="sr-Cyrl-CS"/>
        </w:rPr>
      </w:pPr>
    </w:p>
    <w:p w:rsidR="00D04EE6" w:rsidRPr="00D04EE6" w:rsidRDefault="00D04EE6" w:rsidP="00D04EE6">
      <w:pPr>
        <w:spacing w:line="240" w:lineRule="atLeast"/>
        <w:rPr>
          <w:rFonts w:cstheme="minorHAnsi"/>
          <w:sz w:val="24"/>
          <w:szCs w:val="24"/>
          <w:lang w:val="sr-Cyrl-CS"/>
        </w:rPr>
      </w:pPr>
      <w:r w:rsidRPr="00D04EE6">
        <w:rPr>
          <w:rFonts w:cstheme="minorHAnsi"/>
          <w:sz w:val="24"/>
          <w:szCs w:val="24"/>
          <w:lang w:val="sr-Cyrl-CS"/>
        </w:rPr>
        <w:t>Емисија у воду може настати као последица генерисања атмосферских и санитарно фекалних отпадних вода.</w:t>
      </w:r>
    </w:p>
    <w:p w:rsidR="00D04EE6" w:rsidRPr="00D04EE6" w:rsidRDefault="00D04EE6" w:rsidP="00D04EE6">
      <w:pPr>
        <w:spacing w:line="240" w:lineRule="atLeast"/>
        <w:rPr>
          <w:rFonts w:cstheme="minorHAnsi"/>
          <w:sz w:val="24"/>
          <w:szCs w:val="24"/>
          <w:lang w:val="sr-Cyrl-CS"/>
        </w:rPr>
      </w:pPr>
      <w:r w:rsidRPr="00D04EE6">
        <w:rPr>
          <w:rFonts w:cstheme="minorHAnsi"/>
          <w:sz w:val="24"/>
          <w:szCs w:val="24"/>
          <w:lang w:val="sr-Cyrl-CS"/>
        </w:rPr>
        <w:t xml:space="preserve">Вода се у раду предметног пројекта користи  у санитарне сврхе и за потребе рада хидрантске мреже. </w:t>
      </w:r>
    </w:p>
    <w:p w:rsidR="00D04EE6" w:rsidRPr="00D04EE6" w:rsidRDefault="00D04EE6" w:rsidP="00D04EE6">
      <w:pPr>
        <w:spacing w:line="240" w:lineRule="atLeast"/>
        <w:rPr>
          <w:rFonts w:cstheme="minorHAnsi"/>
          <w:sz w:val="24"/>
          <w:szCs w:val="24"/>
          <w:lang w:val="sr-Cyrl-CS"/>
        </w:rPr>
      </w:pPr>
      <w:r w:rsidRPr="00D04EE6">
        <w:rPr>
          <w:rFonts w:cstheme="minorHAnsi"/>
          <w:sz w:val="24"/>
          <w:szCs w:val="24"/>
          <w:lang w:val="sr-Cyrl-CS"/>
        </w:rPr>
        <w:t>Фекална отпадна вода одводи се у водонепропусну септичку јаму</w:t>
      </w:r>
      <w:r w:rsidRPr="00D04EE6">
        <w:rPr>
          <w:rFonts w:cstheme="minorHAnsi"/>
          <w:sz w:val="24"/>
          <w:szCs w:val="24"/>
          <w:lang w:val="sr-Latn-RS"/>
        </w:rPr>
        <w:t>,</w:t>
      </w:r>
      <w:r w:rsidRPr="00D04EE6">
        <w:rPr>
          <w:rFonts w:cstheme="minorHAnsi"/>
          <w:sz w:val="24"/>
          <w:szCs w:val="24"/>
          <w:lang w:val="sr-Cyrl-CS"/>
        </w:rPr>
        <w:t xml:space="preserve"> коју празни надлежно комунално предузеће. У току третман отпада и људском активношћу у постројењу могу настати отпадне материје</w:t>
      </w:r>
      <w:r w:rsidRPr="00D04EE6">
        <w:rPr>
          <w:rFonts w:cstheme="minorHAnsi"/>
          <w:sz w:val="24"/>
          <w:szCs w:val="24"/>
          <w:lang w:val="sr-Latn-RS"/>
        </w:rPr>
        <w:t>,</w:t>
      </w:r>
      <w:r w:rsidRPr="00D04EE6">
        <w:rPr>
          <w:rFonts w:cstheme="minorHAnsi"/>
          <w:sz w:val="24"/>
          <w:szCs w:val="24"/>
          <w:lang w:val="sr-Cyrl-CS"/>
        </w:rPr>
        <w:t xml:space="preserve"> које имају нове индексне бројеве отпада у односу на индексне бројеве отпада</w:t>
      </w:r>
      <w:r w:rsidRPr="00D04EE6">
        <w:rPr>
          <w:rFonts w:cstheme="minorHAnsi"/>
          <w:sz w:val="24"/>
          <w:szCs w:val="24"/>
          <w:lang w:val="sr-Latn-RS"/>
        </w:rPr>
        <w:t>,</w:t>
      </w:r>
      <w:r w:rsidRPr="00D04EE6">
        <w:rPr>
          <w:rFonts w:cstheme="minorHAnsi"/>
          <w:sz w:val="24"/>
          <w:szCs w:val="24"/>
          <w:lang w:val="sr-Cyrl-CS"/>
        </w:rPr>
        <w:t xml:space="preserve"> који су откупљени или задржавају исте индексне бројеве. </w:t>
      </w:r>
    </w:p>
    <w:p w:rsidR="00D04EE6" w:rsidRPr="00D04EE6" w:rsidRDefault="00D04EE6" w:rsidP="00D04EE6">
      <w:pPr>
        <w:spacing w:line="240" w:lineRule="atLeast"/>
        <w:rPr>
          <w:rFonts w:cstheme="minorHAnsi"/>
          <w:sz w:val="24"/>
          <w:szCs w:val="24"/>
          <w:lang w:val="sr-Cyrl-CS"/>
        </w:rPr>
      </w:pPr>
      <w:r w:rsidRPr="00D04EE6">
        <w:rPr>
          <w:rFonts w:cstheme="minorHAnsi"/>
          <w:sz w:val="24"/>
          <w:szCs w:val="24"/>
          <w:lang w:val="sr-Cyrl-CS"/>
        </w:rPr>
        <w:t xml:space="preserve">Третманом отпада може настати искључиво неопасан отпад. </w:t>
      </w:r>
    </w:p>
    <w:p w:rsidR="00D04EE6" w:rsidRPr="00D04EE6" w:rsidRDefault="00D04EE6" w:rsidP="00D04EE6">
      <w:pPr>
        <w:spacing w:line="240" w:lineRule="atLeast"/>
        <w:rPr>
          <w:rFonts w:cstheme="minorHAnsi"/>
          <w:sz w:val="24"/>
          <w:szCs w:val="24"/>
          <w:lang w:val="sr-Cyrl-CS"/>
        </w:rPr>
      </w:pPr>
      <w:r w:rsidRPr="00D04EE6">
        <w:rPr>
          <w:rFonts w:cstheme="minorHAnsi"/>
          <w:sz w:val="24"/>
          <w:szCs w:val="24"/>
          <w:lang w:val="sr-Cyrl-CS"/>
        </w:rPr>
        <w:t>Одржавањем средстава за рад могу настати и материје које имају опасне карактеристике.</w:t>
      </w:r>
    </w:p>
    <w:p w:rsidR="00D04EE6" w:rsidRPr="00D04EE6" w:rsidRDefault="00D04EE6" w:rsidP="00D04EE6">
      <w:pPr>
        <w:spacing w:before="120"/>
        <w:jc w:val="both"/>
        <w:rPr>
          <w:rFonts w:cstheme="minorHAnsi"/>
          <w:bCs/>
          <w:sz w:val="24"/>
          <w:szCs w:val="24"/>
        </w:rPr>
      </w:pPr>
      <w:r w:rsidRPr="00D04EE6">
        <w:rPr>
          <w:rFonts w:cstheme="minorHAnsi"/>
          <w:bCs/>
          <w:sz w:val="24"/>
          <w:szCs w:val="24"/>
        </w:rPr>
        <w:t>На предметној локацији за управљање отпадом настајаће отпад из следећих група отпада:</w:t>
      </w:r>
    </w:p>
    <w:p w:rsidR="00D04EE6" w:rsidRPr="00D04EE6" w:rsidRDefault="00D04EE6" w:rsidP="00D04EE6">
      <w:pPr>
        <w:spacing w:before="120"/>
        <w:jc w:val="both"/>
        <w:rPr>
          <w:rFonts w:cstheme="minorHAnsi"/>
          <w:bCs/>
          <w:sz w:val="24"/>
          <w:szCs w:val="24"/>
        </w:rPr>
      </w:pPr>
      <w:r w:rsidRPr="00D04EE6">
        <w:rPr>
          <w:rFonts w:cstheme="minorHAnsi"/>
          <w:bCs/>
          <w:sz w:val="24"/>
          <w:szCs w:val="24"/>
        </w:rPr>
        <w:t>-  Отпад из групе 19 - Отпад из постројења за обраду отпада, погона за третман отпадних вода ван места настајања и припрему воде за људску потрошњу и коришћење у индустрији.</w:t>
      </w:r>
    </w:p>
    <w:p w:rsidR="00D04EE6" w:rsidRPr="00D04EE6" w:rsidRDefault="00D04EE6" w:rsidP="00D04EE6">
      <w:pPr>
        <w:spacing w:before="120"/>
        <w:jc w:val="both"/>
        <w:rPr>
          <w:rFonts w:cstheme="minorHAnsi"/>
          <w:bCs/>
          <w:sz w:val="24"/>
          <w:szCs w:val="24"/>
        </w:rPr>
      </w:pPr>
      <w:r w:rsidRPr="00D04EE6">
        <w:rPr>
          <w:rFonts w:cstheme="minorHAnsi"/>
          <w:bCs/>
          <w:sz w:val="24"/>
          <w:szCs w:val="24"/>
        </w:rPr>
        <w:t>-  Отпад из групе 20 - Комунални отпад (кућни отпад и слични комерцијални и индустријски отпади), укључујући одвојено сакупљене фракције.</w:t>
      </w:r>
    </w:p>
    <w:p w:rsidR="00D04EE6" w:rsidRPr="00D04EE6" w:rsidRDefault="00D04EE6" w:rsidP="00D04EE6">
      <w:pPr>
        <w:spacing w:before="120"/>
        <w:jc w:val="both"/>
        <w:rPr>
          <w:rFonts w:cstheme="minorHAnsi"/>
          <w:bCs/>
          <w:sz w:val="24"/>
          <w:szCs w:val="24"/>
        </w:rPr>
      </w:pPr>
      <w:r w:rsidRPr="00D04EE6">
        <w:rPr>
          <w:rFonts w:cstheme="minorHAnsi"/>
          <w:bCs/>
          <w:sz w:val="24"/>
          <w:szCs w:val="24"/>
        </w:rPr>
        <w:t>У оквиру отпада из групе 19 идентификован је отпад из подгрупе 19 12 12 - други отпади (укључујући мешавине материјала) од механичког третмана отпада, другачије од оних наведених у 19 12 11, и из погрупе 19 08 отпади из погона за третман отпадних вода који нису другачије специфицирани, индексног броја 19 08 99 - отпади који нису другачије специфицирани.</w:t>
      </w:r>
    </w:p>
    <w:p w:rsidR="00D04EE6" w:rsidRPr="00D04EE6" w:rsidRDefault="00D04EE6" w:rsidP="00D04EE6">
      <w:pPr>
        <w:spacing w:line="240" w:lineRule="atLeast"/>
        <w:rPr>
          <w:rFonts w:cstheme="minorHAnsi"/>
          <w:sz w:val="24"/>
          <w:szCs w:val="24"/>
          <w:lang w:val="sr-Cyrl-CS"/>
        </w:rPr>
      </w:pPr>
      <w:r w:rsidRPr="00D04EE6">
        <w:rPr>
          <w:rFonts w:cstheme="minorHAnsi"/>
          <w:bCs/>
          <w:sz w:val="24"/>
          <w:szCs w:val="24"/>
        </w:rPr>
        <w:t>У оквиру отпада из групе 20 идентификован је отпад из подгрупе 20 03 - остали комунални отпад, који има следећи индексни број: 20 03 01 - мешани комунални отпад.</w:t>
      </w:r>
    </w:p>
    <w:p w:rsidR="00D04EE6" w:rsidRPr="00D04EE6" w:rsidRDefault="00D04EE6" w:rsidP="00D04EE6">
      <w:pPr>
        <w:spacing w:before="120" w:after="120"/>
        <w:ind w:firstLine="720"/>
        <w:jc w:val="both"/>
        <w:rPr>
          <w:rFonts w:eastAsia="Times New Roman" w:cstheme="minorHAnsi"/>
          <w:sz w:val="24"/>
          <w:szCs w:val="24"/>
          <w:lang w:val="sr-Cyrl-CS"/>
        </w:rPr>
      </w:pPr>
      <w:r w:rsidRPr="00D04EE6">
        <w:rPr>
          <w:rFonts w:cstheme="minorHAnsi"/>
          <w:b/>
          <w:bCs/>
          <w:sz w:val="24"/>
          <w:szCs w:val="24"/>
          <w:lang w:val="sr-Cyrl-RS"/>
        </w:rPr>
        <w:t>Атмосферске отпадне воде</w:t>
      </w:r>
    </w:p>
    <w:p w:rsidR="00D04EE6" w:rsidRPr="00D04EE6" w:rsidRDefault="00D04EE6" w:rsidP="00D04EE6">
      <w:pPr>
        <w:spacing w:before="120" w:after="120"/>
        <w:ind w:firstLine="720"/>
        <w:jc w:val="both"/>
        <w:rPr>
          <w:rFonts w:eastAsia="Times New Roman" w:cstheme="minorHAnsi"/>
          <w:sz w:val="24"/>
          <w:szCs w:val="24"/>
          <w:lang w:val="sr-Cyrl-CS"/>
        </w:rPr>
      </w:pPr>
      <w:r w:rsidRPr="00D04EE6">
        <w:rPr>
          <w:rFonts w:eastAsia="Times New Roman" w:cstheme="minorHAnsi"/>
          <w:sz w:val="24"/>
          <w:szCs w:val="24"/>
          <w:lang w:val="sr-Cyrl-CS"/>
        </w:rPr>
        <w:t xml:space="preserve">На предметној парцели је уређен систем сливника којима ће се вода са манипулативних површина и атмосферска отпадна вода са кровних површина одводити у сепаратор масти и уља који ће бити уграђен на предметној локацији. Сепаратор уља и масти </w:t>
      </w:r>
      <w:r w:rsidRPr="00D04EE6">
        <w:rPr>
          <w:rFonts w:eastAsia="Times New Roman" w:cstheme="minorHAnsi"/>
          <w:sz w:val="24"/>
          <w:szCs w:val="24"/>
          <w:lang w:val="sr-Cyrl-CS"/>
        </w:rPr>
        <w:lastRenderedPageBreak/>
        <w:t>ће бити двокоморни запремине 2000 l/6000 l. Пречник сепаратора ØD1=1300 mm, висина Х=1510 mm са протоком 6 l/sek. Покрива површину од 200-500 m2. У зависности од зауљености платоа сепаратор се празни од стране овлашћене организације с тим што се раздваја отпадни муљ и отпадна вода.</w:t>
      </w:r>
    </w:p>
    <w:p w:rsidR="00D04EE6" w:rsidRPr="00D04EE6" w:rsidRDefault="00D04EE6" w:rsidP="00D04EE6">
      <w:pPr>
        <w:spacing w:before="120"/>
        <w:ind w:firstLine="720"/>
        <w:jc w:val="both"/>
        <w:rPr>
          <w:rFonts w:eastAsia="Times New Roman" w:cstheme="minorHAnsi"/>
          <w:sz w:val="24"/>
          <w:szCs w:val="24"/>
          <w:lang w:val="sr-Latn-CS" w:eastAsia="sr-Latn-CS"/>
        </w:rPr>
      </w:pPr>
      <w:r w:rsidRPr="00D04EE6">
        <w:rPr>
          <w:rFonts w:eastAsia="Times New Roman" w:cstheme="minorHAnsi"/>
          <w:sz w:val="24"/>
          <w:szCs w:val="24"/>
          <w:lang w:val="sr-Latn-CS" w:eastAsia="sr-Latn-CS"/>
        </w:rPr>
        <w:t xml:space="preserve">У зависности од зауљености платоа сепаратор </w:t>
      </w:r>
      <w:r w:rsidRPr="00D04EE6">
        <w:rPr>
          <w:rFonts w:eastAsia="Times New Roman" w:cstheme="minorHAnsi"/>
          <w:sz w:val="24"/>
          <w:szCs w:val="24"/>
          <w:lang w:val="sr-Cyrl-RS" w:eastAsia="sr-Latn-CS"/>
        </w:rPr>
        <w:t xml:space="preserve">ће </w:t>
      </w:r>
      <w:r w:rsidRPr="00D04EE6">
        <w:rPr>
          <w:rFonts w:eastAsia="Times New Roman" w:cstheme="minorHAnsi"/>
          <w:sz w:val="24"/>
          <w:szCs w:val="24"/>
          <w:lang w:val="sr-Latn-CS" w:eastAsia="sr-Latn-CS"/>
        </w:rPr>
        <w:t>се празни</w:t>
      </w:r>
      <w:r w:rsidRPr="00D04EE6">
        <w:rPr>
          <w:rFonts w:eastAsia="Times New Roman" w:cstheme="minorHAnsi"/>
          <w:sz w:val="24"/>
          <w:szCs w:val="24"/>
          <w:lang w:val="sr-Cyrl-RS" w:eastAsia="sr-Latn-CS"/>
        </w:rPr>
        <w:t>ти</w:t>
      </w:r>
      <w:r w:rsidRPr="00D04EE6">
        <w:rPr>
          <w:rFonts w:eastAsia="Times New Roman" w:cstheme="minorHAnsi"/>
          <w:sz w:val="24"/>
          <w:szCs w:val="24"/>
          <w:lang w:val="sr-Latn-CS" w:eastAsia="sr-Latn-CS"/>
        </w:rPr>
        <w:t xml:space="preserve"> од стране овлашћене организације с тим што се раздваја отпадно уље и отпадна вода.</w:t>
      </w:r>
    </w:p>
    <w:p w:rsidR="00D04EE6" w:rsidRPr="00D04EE6" w:rsidRDefault="00D04EE6" w:rsidP="00D04EE6">
      <w:pPr>
        <w:tabs>
          <w:tab w:val="left" w:pos="709"/>
        </w:tabs>
        <w:spacing w:before="120"/>
        <w:ind w:firstLine="709"/>
        <w:jc w:val="both"/>
        <w:rPr>
          <w:rFonts w:eastAsia="Times New Roman" w:cstheme="minorHAnsi"/>
          <w:sz w:val="24"/>
          <w:szCs w:val="24"/>
          <w:lang w:val="sr-Cyrl-RS" w:eastAsia="sr-Latn-CS"/>
        </w:rPr>
      </w:pPr>
      <w:r w:rsidRPr="00D04EE6">
        <w:rPr>
          <w:rFonts w:eastAsia="Times New Roman" w:cstheme="minorHAnsi"/>
          <w:sz w:val="24"/>
          <w:szCs w:val="24"/>
          <w:lang w:val="sr-Cyrl-RS" w:eastAsia="sr-Latn-CS"/>
        </w:rPr>
        <w:t>Након пречишћавања атмосферске отпадне воде настаје одређена количина отпадног муља, тако да ће носилац пројекта бити у обавези да изврши испитивање карактера ове врсте отпада. Вршиће се редовно чишћење издвојеног муља који настаје након пречишћавања отпадних вода у сепараторима масти и уља, од стране овлашћеног оператера.</w:t>
      </w:r>
    </w:p>
    <w:p w:rsidR="00D04EE6" w:rsidRPr="00D04EE6" w:rsidRDefault="00D04EE6" w:rsidP="00D04EE6">
      <w:pPr>
        <w:tabs>
          <w:tab w:val="left" w:pos="709"/>
        </w:tabs>
        <w:spacing w:before="120" w:after="120"/>
        <w:ind w:firstLine="706"/>
        <w:jc w:val="both"/>
        <w:rPr>
          <w:rFonts w:eastAsia="Times New Roman" w:cstheme="minorHAnsi"/>
          <w:sz w:val="24"/>
          <w:szCs w:val="24"/>
          <w:lang w:val="sr-Cyrl-RS" w:eastAsia="sr-Latn-CS"/>
        </w:rPr>
      </w:pPr>
      <w:r w:rsidRPr="00D04EE6">
        <w:rPr>
          <w:rFonts w:eastAsia="Times New Roman" w:cstheme="minorHAnsi"/>
          <w:sz w:val="24"/>
          <w:szCs w:val="24"/>
          <w:lang w:val="sr-Cyrl-RS" w:eastAsia="sr-Latn-CS"/>
        </w:rPr>
        <w:t>Уградњом сепаратора ће бити уређено техничко решење каналисања, пречишћавања и одвођења атмосферских вода са сливног подручја. Након пречишћавања у сепаратору отпадна вода ће се испуштати у атмосферски канал који се налазе уз саму парцелу, а преостали муљ ће се предавати овлашћеним оператерима. Пре предаје овлашћеним оператерима носилац пројекта је у обавези да изврши испитивање отпадног муља.</w:t>
      </w:r>
    </w:p>
    <w:p w:rsidR="00D04EE6" w:rsidRPr="00D04EE6" w:rsidRDefault="00D04EE6" w:rsidP="00D04EE6">
      <w:pPr>
        <w:tabs>
          <w:tab w:val="left" w:pos="709"/>
        </w:tabs>
        <w:spacing w:before="120" w:after="120"/>
        <w:ind w:firstLine="706"/>
        <w:jc w:val="both"/>
        <w:rPr>
          <w:rFonts w:eastAsia="Times New Roman" w:cstheme="minorHAnsi"/>
          <w:sz w:val="24"/>
          <w:szCs w:val="24"/>
          <w:lang w:val="sr-Cyrl-RS" w:eastAsia="sr-Latn-CS"/>
        </w:rPr>
      </w:pPr>
    </w:p>
    <w:p w:rsidR="00D04EE6" w:rsidRPr="00D04EE6" w:rsidRDefault="00D04EE6" w:rsidP="00D04EE6">
      <w:pPr>
        <w:spacing w:line="240" w:lineRule="atLeast"/>
        <w:rPr>
          <w:rFonts w:cstheme="minorHAnsi"/>
          <w:b/>
          <w:sz w:val="24"/>
          <w:szCs w:val="24"/>
          <w:lang w:val="ru-RU"/>
        </w:rPr>
      </w:pPr>
      <w:r w:rsidRPr="00D04EE6">
        <w:rPr>
          <w:rFonts w:cstheme="minorHAnsi"/>
          <w:b/>
          <w:sz w:val="24"/>
          <w:szCs w:val="24"/>
          <w:lang w:val="sr-Cyrl-CS"/>
        </w:rPr>
        <w:t>С</w:t>
      </w:r>
      <w:r w:rsidRPr="00D04EE6">
        <w:rPr>
          <w:rFonts w:cstheme="minorHAnsi"/>
          <w:b/>
          <w:sz w:val="24"/>
          <w:szCs w:val="24"/>
          <w:lang w:val="ru-RU"/>
        </w:rPr>
        <w:t>анитарно-фекалне отпадне воде</w:t>
      </w:r>
    </w:p>
    <w:p w:rsidR="00D04EE6" w:rsidRPr="00D04EE6" w:rsidRDefault="00D04EE6" w:rsidP="00D04EE6">
      <w:pPr>
        <w:jc w:val="both"/>
        <w:rPr>
          <w:rFonts w:eastAsia="MS Mincho" w:cstheme="minorHAnsi"/>
          <w:sz w:val="24"/>
          <w:szCs w:val="24"/>
          <w:lang w:val="sr-Cyrl-RS"/>
        </w:rPr>
      </w:pPr>
      <w:r w:rsidRPr="00D04EE6">
        <w:rPr>
          <w:rFonts w:eastAsia="MS Mincho" w:cstheme="minorHAnsi"/>
          <w:sz w:val="24"/>
          <w:szCs w:val="24"/>
          <w:lang w:val="ru-RU"/>
        </w:rPr>
        <w:t xml:space="preserve">За време </w:t>
      </w:r>
      <w:r w:rsidRPr="00D04EE6">
        <w:rPr>
          <w:rFonts w:eastAsia="MS Mincho" w:cstheme="minorHAnsi"/>
          <w:sz w:val="24"/>
          <w:szCs w:val="24"/>
          <w:lang w:val="sr-Cyrl-CS"/>
        </w:rPr>
        <w:t xml:space="preserve">обављања делатности 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управљања отпадом </w:t>
      </w:r>
      <w:r w:rsidRPr="00D04EE6">
        <w:rPr>
          <w:rFonts w:eastAsia="MS Mincho" w:cstheme="minorHAnsi"/>
          <w:sz w:val="24"/>
          <w:szCs w:val="24"/>
          <w:lang w:val="sr-Cyrl-CS"/>
        </w:rPr>
        <w:t xml:space="preserve">на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локацији </w:t>
      </w:r>
      <w:r w:rsidRPr="00D04EE6">
        <w:rPr>
          <w:rFonts w:eastAsia="MS Mincho" w:cstheme="minorHAnsi"/>
          <w:sz w:val="24"/>
          <w:szCs w:val="24"/>
        </w:rPr>
        <w:t>настају санитарно</w:t>
      </w:r>
      <w:r w:rsidRPr="00D04EE6">
        <w:rPr>
          <w:rFonts w:eastAsia="MS Mincho" w:cstheme="minorHAnsi"/>
          <w:sz w:val="24"/>
          <w:szCs w:val="24"/>
          <w:lang w:val="sr-Cyrl-RS"/>
        </w:rPr>
        <w:t>-</w:t>
      </w:r>
      <w:r w:rsidRPr="00D04EE6">
        <w:rPr>
          <w:rFonts w:eastAsia="MS Mincho" w:cstheme="minorHAnsi"/>
          <w:sz w:val="24"/>
          <w:szCs w:val="24"/>
        </w:rPr>
        <w:t>фекалне воде из постојећих санитарних чворова</w:t>
      </w:r>
      <w:r w:rsidRPr="00D04EE6">
        <w:rPr>
          <w:rFonts w:eastAsia="MS Mincho" w:cstheme="minorHAnsi"/>
          <w:sz w:val="24"/>
          <w:szCs w:val="24"/>
          <w:lang w:val="sr-Cyrl-RS"/>
        </w:rPr>
        <w:t>. Санитарно-фекалне отпадне воде се испуштају у септичку јаму коју чисти надлежно комунално предузеће.</w:t>
      </w:r>
    </w:p>
    <w:p w:rsidR="00D04EE6" w:rsidRPr="00D04EE6" w:rsidRDefault="00D04EE6" w:rsidP="00D04EE6">
      <w:pPr>
        <w:spacing w:line="240" w:lineRule="atLeast"/>
        <w:rPr>
          <w:rFonts w:cstheme="minorHAnsi"/>
          <w:b/>
          <w:bCs/>
          <w:sz w:val="24"/>
          <w:szCs w:val="24"/>
          <w:lang w:val="sr-Cyrl-CS"/>
        </w:rPr>
      </w:pPr>
      <w:r w:rsidRPr="00D04EE6">
        <w:rPr>
          <w:rFonts w:cstheme="minorHAnsi"/>
          <w:b/>
          <w:bCs/>
          <w:sz w:val="24"/>
          <w:szCs w:val="24"/>
          <w:lang w:val="sr-Cyrl-CS"/>
        </w:rPr>
        <w:t>Бука</w:t>
      </w:r>
    </w:p>
    <w:p w:rsidR="00D04EE6" w:rsidRPr="00D04EE6" w:rsidRDefault="00D04EE6" w:rsidP="00D04EE6">
      <w:pPr>
        <w:spacing w:line="240" w:lineRule="atLeast"/>
        <w:rPr>
          <w:rFonts w:cstheme="minorHAnsi"/>
          <w:bCs/>
          <w:sz w:val="24"/>
          <w:szCs w:val="24"/>
          <w:lang w:val="sr-Cyrl-RS"/>
        </w:rPr>
      </w:pPr>
      <w:r w:rsidRPr="00D04EE6">
        <w:rPr>
          <w:rFonts w:cstheme="minorHAnsi"/>
          <w:bCs/>
          <w:sz w:val="24"/>
          <w:szCs w:val="24"/>
        </w:rPr>
        <w:t xml:space="preserve">До емитовања буке долази приликом доласка камиона </w:t>
      </w:r>
      <w:r w:rsidRPr="00D04EE6">
        <w:rPr>
          <w:rFonts w:cstheme="minorHAnsi"/>
          <w:bCs/>
          <w:sz w:val="24"/>
          <w:szCs w:val="24"/>
          <w:lang w:val="sr-Cyrl-RS"/>
        </w:rPr>
        <w:t xml:space="preserve">.Радом пројекта се не очекује повишени ниво буке у животној средини.Утицај буке од транспортних возила је дисконтинуалан и нема већег утицаја ван комплекса.С обзиром да је постројење на парцели индустријске </w:t>
      </w:r>
      <w:proofErr w:type="gramStart"/>
      <w:r w:rsidRPr="00D04EE6">
        <w:rPr>
          <w:rFonts w:cstheme="minorHAnsi"/>
          <w:bCs/>
          <w:sz w:val="24"/>
          <w:szCs w:val="24"/>
          <w:lang w:val="sr-Cyrl-RS"/>
        </w:rPr>
        <w:t>зоне  у</w:t>
      </w:r>
      <w:proofErr w:type="gramEnd"/>
      <w:r w:rsidRPr="00D04EE6">
        <w:rPr>
          <w:rFonts w:cstheme="minorHAnsi"/>
          <w:bCs/>
          <w:sz w:val="24"/>
          <w:szCs w:val="24"/>
          <w:lang w:val="sr-Cyrl-RS"/>
        </w:rPr>
        <w:t xml:space="preserve"> Бачком Петровацу уз главну саобраћајницу ,није предвиђено мерење буке.</w:t>
      </w:r>
    </w:p>
    <w:p w:rsidR="00D04EE6" w:rsidRPr="00D04EE6" w:rsidRDefault="00D04EE6" w:rsidP="00D04EE6">
      <w:pPr>
        <w:spacing w:line="240" w:lineRule="atLeast"/>
        <w:rPr>
          <w:rFonts w:cstheme="minorHAnsi"/>
          <w:b/>
          <w:bCs/>
          <w:sz w:val="24"/>
          <w:szCs w:val="24"/>
          <w:lang w:val="sr-Cyrl-RS"/>
        </w:rPr>
      </w:pPr>
      <w:r w:rsidRPr="00D04EE6">
        <w:rPr>
          <w:rFonts w:cstheme="minorHAnsi"/>
          <w:b/>
          <w:bCs/>
          <w:sz w:val="24"/>
          <w:szCs w:val="24"/>
          <w:lang w:val="sr-Cyrl-RS"/>
        </w:rPr>
        <w:t>Вибрације</w:t>
      </w:r>
    </w:p>
    <w:p w:rsidR="00D04EE6" w:rsidRPr="00D04EE6" w:rsidRDefault="00D04EE6" w:rsidP="00D04EE6">
      <w:pPr>
        <w:spacing w:line="240" w:lineRule="atLeast"/>
        <w:rPr>
          <w:rFonts w:cstheme="minorHAnsi"/>
          <w:bCs/>
          <w:sz w:val="24"/>
          <w:szCs w:val="24"/>
        </w:rPr>
      </w:pPr>
      <w:r w:rsidRPr="00D04EE6">
        <w:rPr>
          <w:rFonts w:cstheme="minorHAnsi"/>
          <w:bCs/>
          <w:sz w:val="24"/>
          <w:szCs w:val="24"/>
        </w:rPr>
        <w:t>Поступци који су предвиђени у предметном Постројењу нису генератори вибрација</w:t>
      </w:r>
      <w:r w:rsidRPr="00D04EE6">
        <w:rPr>
          <w:rFonts w:cstheme="minorHAnsi"/>
          <w:bCs/>
          <w:sz w:val="24"/>
          <w:szCs w:val="24"/>
          <w:lang w:val="sr-Cyrl-RS"/>
        </w:rPr>
        <w:t>,</w:t>
      </w:r>
      <w:r w:rsidRPr="00D04EE6">
        <w:rPr>
          <w:rFonts w:cstheme="minorHAnsi"/>
          <w:bCs/>
          <w:sz w:val="24"/>
          <w:szCs w:val="24"/>
        </w:rPr>
        <w:t xml:space="preserve"> које би својим простирањем могле да наруше постојећи квалитет животне средине.</w:t>
      </w:r>
    </w:p>
    <w:p w:rsidR="00D04EE6" w:rsidRPr="00D04EE6" w:rsidRDefault="00D04EE6" w:rsidP="00D04EE6">
      <w:pPr>
        <w:spacing w:line="240" w:lineRule="atLeast"/>
        <w:rPr>
          <w:rFonts w:cstheme="minorHAnsi"/>
          <w:b/>
          <w:bCs/>
          <w:sz w:val="24"/>
          <w:szCs w:val="24"/>
          <w:lang w:val="sr-Cyrl-RS"/>
        </w:rPr>
      </w:pPr>
      <w:r w:rsidRPr="00D04EE6">
        <w:rPr>
          <w:rFonts w:cstheme="minorHAnsi"/>
          <w:b/>
          <w:bCs/>
          <w:sz w:val="24"/>
          <w:szCs w:val="24"/>
          <w:lang w:val="sr-Cyrl-RS"/>
        </w:rPr>
        <w:t>Топлота</w:t>
      </w:r>
    </w:p>
    <w:p w:rsidR="00D04EE6" w:rsidRPr="00D04EE6" w:rsidRDefault="00D04EE6" w:rsidP="00D04EE6">
      <w:pPr>
        <w:spacing w:line="240" w:lineRule="atLeast"/>
        <w:rPr>
          <w:rFonts w:cstheme="minorHAnsi"/>
          <w:bCs/>
          <w:sz w:val="24"/>
          <w:szCs w:val="24"/>
        </w:rPr>
      </w:pPr>
      <w:r w:rsidRPr="00D04EE6">
        <w:rPr>
          <w:rFonts w:cstheme="minorHAnsi"/>
          <w:bCs/>
          <w:sz w:val="24"/>
          <w:szCs w:val="24"/>
        </w:rPr>
        <w:t>Поступци који су предвиђени у предметном Постројењу нису генератори топлоте која би својим простирањем могла да наруши постојећи квалитет животне средине.</w:t>
      </w:r>
    </w:p>
    <w:p w:rsidR="00D04EE6" w:rsidRPr="00D04EE6" w:rsidRDefault="00D04EE6" w:rsidP="00D04EE6">
      <w:pPr>
        <w:spacing w:line="240" w:lineRule="atLeast"/>
        <w:rPr>
          <w:rFonts w:cstheme="minorHAnsi"/>
          <w:b/>
          <w:bCs/>
          <w:sz w:val="24"/>
          <w:szCs w:val="24"/>
          <w:lang w:val="sr-Cyrl-RS"/>
        </w:rPr>
      </w:pPr>
      <w:r w:rsidRPr="00D04EE6">
        <w:rPr>
          <w:rFonts w:cstheme="minorHAnsi"/>
          <w:b/>
          <w:bCs/>
          <w:sz w:val="24"/>
          <w:szCs w:val="24"/>
          <w:lang w:val="sr-Cyrl-RS"/>
        </w:rPr>
        <w:t>Јонизујуће зрачење</w:t>
      </w:r>
    </w:p>
    <w:p w:rsidR="00D04EE6" w:rsidRPr="00D04EE6" w:rsidRDefault="00D04EE6" w:rsidP="00D04EE6">
      <w:pPr>
        <w:spacing w:line="240" w:lineRule="atLeast"/>
        <w:rPr>
          <w:rFonts w:cstheme="minorHAnsi"/>
          <w:bCs/>
          <w:sz w:val="24"/>
          <w:szCs w:val="24"/>
        </w:rPr>
      </w:pPr>
      <w:r w:rsidRPr="00D04EE6">
        <w:rPr>
          <w:rFonts w:cstheme="minorHAnsi"/>
          <w:bCs/>
          <w:sz w:val="24"/>
          <w:szCs w:val="24"/>
        </w:rPr>
        <w:lastRenderedPageBreak/>
        <w:t>У предметном Постројењу није предвиђено коришћење уређаја који генеришу јонизујуће или нејонизујуће зрачење.</w:t>
      </w:r>
    </w:p>
    <w:p w:rsidR="00D04EE6" w:rsidRPr="00D04EE6" w:rsidRDefault="00D04EE6" w:rsidP="00D04EE6">
      <w:pPr>
        <w:spacing w:line="240" w:lineRule="atLeast"/>
        <w:rPr>
          <w:rFonts w:cstheme="minorHAnsi"/>
          <w:bCs/>
          <w:sz w:val="24"/>
          <w:szCs w:val="24"/>
        </w:rPr>
      </w:pPr>
    </w:p>
    <w:p w:rsidR="00D04EE6" w:rsidRPr="00D04EE6" w:rsidRDefault="00D04EE6" w:rsidP="00D04EE6">
      <w:pPr>
        <w:rPr>
          <w:rFonts w:cstheme="minorHAnsi"/>
          <w:b/>
          <w:iCs/>
          <w:spacing w:val="-4"/>
          <w:sz w:val="24"/>
          <w:szCs w:val="24"/>
          <w:lang w:val="sr-Cyrl-CS"/>
        </w:rPr>
      </w:pPr>
      <w:r w:rsidRPr="00D04EE6">
        <w:rPr>
          <w:rFonts w:cstheme="minorHAnsi"/>
          <w:b/>
          <w:iCs/>
          <w:spacing w:val="-4"/>
          <w:sz w:val="24"/>
          <w:szCs w:val="24"/>
          <w:lang w:val="sr-Cyrl-CS"/>
        </w:rPr>
        <w:t xml:space="preserve">Комунални отпад </w:t>
      </w:r>
    </w:p>
    <w:p w:rsidR="00D04EE6" w:rsidRPr="00D04EE6" w:rsidRDefault="00D04EE6" w:rsidP="00D04EE6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ru-RU"/>
        </w:rPr>
      </w:pPr>
      <w:r w:rsidRPr="00D04EE6">
        <w:rPr>
          <w:rFonts w:cstheme="minorHAnsi"/>
          <w:sz w:val="24"/>
          <w:szCs w:val="24"/>
          <w:lang w:val="sr-Cyrl-CS"/>
        </w:rPr>
        <w:t xml:space="preserve">За време процеса рада на </w:t>
      </w:r>
      <w:r w:rsidRPr="00D04EE6">
        <w:rPr>
          <w:rFonts w:cstheme="minorHAnsi"/>
          <w:sz w:val="24"/>
          <w:szCs w:val="24"/>
          <w:lang w:val="ru-RU"/>
        </w:rPr>
        <w:t xml:space="preserve">локацији </w:t>
      </w:r>
      <w:r w:rsidRPr="00D04EE6">
        <w:rPr>
          <w:rFonts w:cstheme="minorHAnsi"/>
          <w:bCs/>
          <w:sz w:val="24"/>
          <w:szCs w:val="24"/>
          <w:lang w:val="ru-RU"/>
        </w:rPr>
        <w:t xml:space="preserve">оператера  </w:t>
      </w:r>
      <w:r w:rsidRPr="00D04EE6">
        <w:rPr>
          <w:rFonts w:eastAsia="MS Mincho" w:cstheme="minorHAnsi"/>
          <w:sz w:val="24"/>
          <w:szCs w:val="24"/>
          <w:lang w:val="sr-Latn-CS"/>
        </w:rPr>
        <w:t>настаје одређена количина комуналн</w:t>
      </w:r>
      <w:r w:rsidRPr="00D04EE6">
        <w:rPr>
          <w:rFonts w:eastAsia="MS Mincho" w:cstheme="minorHAnsi"/>
          <w:sz w:val="24"/>
          <w:szCs w:val="24"/>
          <w:lang w:val="sr-Cyrl-RS"/>
        </w:rPr>
        <w:t>ог</w:t>
      </w:r>
      <w:r w:rsidRPr="00D04EE6">
        <w:rPr>
          <w:rFonts w:eastAsia="MS Mincho" w:cstheme="minorHAnsi"/>
          <w:sz w:val="24"/>
          <w:szCs w:val="24"/>
          <w:lang w:val="sr-Latn-CS"/>
        </w:rPr>
        <w:t xml:space="preserve"> отпад</w:t>
      </w:r>
      <w:r w:rsidRPr="00D04EE6">
        <w:rPr>
          <w:rFonts w:eastAsia="MS Mincho" w:cstheme="minorHAnsi"/>
          <w:sz w:val="24"/>
          <w:szCs w:val="24"/>
          <w:lang w:val="sr-Cyrl-RS"/>
        </w:rPr>
        <w:t>а, који се сакупља</w:t>
      </w:r>
      <w:r w:rsidRPr="00D04EE6">
        <w:rPr>
          <w:rFonts w:eastAsia="MS Mincho" w:cstheme="minorHAnsi"/>
          <w:sz w:val="24"/>
          <w:szCs w:val="24"/>
          <w:lang w:val="sr-Cyrl-CS"/>
        </w:rPr>
        <w:t xml:space="preserve"> у </w:t>
      </w:r>
      <w:r w:rsidRPr="00D04EE6">
        <w:rPr>
          <w:rFonts w:cstheme="minorHAnsi"/>
          <w:sz w:val="24"/>
          <w:szCs w:val="24"/>
          <w:lang w:val="ru-RU"/>
        </w:rPr>
        <w:t>у контејнер комуналног предузећа са којим оператер има потписан Уговор о преузимању комуналног отпада.</w:t>
      </w:r>
    </w:p>
    <w:p w:rsidR="00D04EE6" w:rsidRPr="00D04EE6" w:rsidRDefault="00D04EE6" w:rsidP="00D04EE6">
      <w:pPr>
        <w:pStyle w:val="basic-paragraph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</w:p>
    <w:p w:rsidR="00D04EE6" w:rsidRPr="00D04EE6" w:rsidRDefault="00D04EE6" w:rsidP="00D04EE6">
      <w:pPr>
        <w:pStyle w:val="basic-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333333"/>
        </w:rPr>
      </w:pPr>
      <w:r w:rsidRPr="00D04EE6">
        <w:rPr>
          <w:rFonts w:asciiTheme="minorHAnsi" w:hAnsiTheme="minorHAnsi" w:cstheme="minorHAnsi"/>
          <w:b/>
          <w:bCs/>
          <w:color w:val="333333"/>
        </w:rPr>
        <w:t>3.4. Заштита од пожара (опис инсталиране опреме за заштиту од пожара)</w:t>
      </w:r>
    </w:p>
    <w:p w:rsidR="00D04EE6" w:rsidRPr="00D04EE6" w:rsidRDefault="00D04EE6" w:rsidP="00D04EE6">
      <w:pPr>
        <w:spacing w:before="120" w:after="120"/>
        <w:ind w:firstLine="720"/>
        <w:jc w:val="both"/>
        <w:rPr>
          <w:rFonts w:cstheme="minorHAnsi"/>
          <w:sz w:val="24"/>
          <w:szCs w:val="24"/>
          <w:lang w:val="sr-Cyrl-CS"/>
        </w:rPr>
      </w:pPr>
      <w:r w:rsidRPr="00D04EE6">
        <w:rPr>
          <w:rFonts w:cstheme="minorHAnsi"/>
          <w:sz w:val="24"/>
          <w:szCs w:val="24"/>
          <w:lang w:val="sr-Cyrl-RS"/>
        </w:rPr>
        <w:t xml:space="preserve">       </w:t>
      </w:r>
      <w:r w:rsidRPr="00D04EE6">
        <w:rPr>
          <w:rFonts w:cstheme="minorHAnsi"/>
          <w:sz w:val="24"/>
          <w:szCs w:val="24"/>
          <w:lang w:val="ru-RU"/>
        </w:rPr>
        <w:t xml:space="preserve">Узрок појаве пожара </w:t>
      </w:r>
      <w:r w:rsidRPr="00D04EE6">
        <w:rPr>
          <w:rFonts w:cstheme="minorHAnsi"/>
          <w:sz w:val="24"/>
          <w:szCs w:val="24"/>
          <w:lang w:val="sr-Cyrl-CS"/>
        </w:rPr>
        <w:t>може бити</w:t>
      </w:r>
      <w:r w:rsidRPr="00D04EE6">
        <w:rPr>
          <w:rFonts w:cstheme="minorHAnsi"/>
          <w:sz w:val="24"/>
          <w:szCs w:val="24"/>
          <w:lang w:val="ru-RU"/>
        </w:rPr>
        <w:t xml:space="preserve"> квар </w:t>
      </w:r>
      <w:r w:rsidRPr="00D04EE6">
        <w:rPr>
          <w:rFonts w:cstheme="minorHAnsi"/>
          <w:sz w:val="24"/>
          <w:szCs w:val="24"/>
          <w:lang w:val="sr-Cyrl-CS"/>
        </w:rPr>
        <w:t xml:space="preserve">на </w:t>
      </w:r>
      <w:r w:rsidRPr="00D04EE6">
        <w:rPr>
          <w:rFonts w:cstheme="minorHAnsi"/>
          <w:sz w:val="24"/>
          <w:szCs w:val="24"/>
          <w:lang w:val="ru-RU"/>
        </w:rPr>
        <w:t>електрични</w:t>
      </w:r>
      <w:r w:rsidRPr="00D04EE6">
        <w:rPr>
          <w:rFonts w:cstheme="minorHAnsi"/>
          <w:sz w:val="24"/>
          <w:szCs w:val="24"/>
          <w:lang w:val="sr-Cyrl-CS"/>
        </w:rPr>
        <w:t>м</w:t>
      </w:r>
      <w:r w:rsidRPr="00D04EE6">
        <w:rPr>
          <w:rFonts w:cstheme="minorHAnsi"/>
          <w:sz w:val="24"/>
          <w:szCs w:val="24"/>
          <w:lang w:val="ru-RU"/>
        </w:rPr>
        <w:t xml:space="preserve"> инсталација</w:t>
      </w:r>
      <w:r w:rsidRPr="00D04EE6">
        <w:rPr>
          <w:rFonts w:cstheme="minorHAnsi"/>
          <w:sz w:val="24"/>
          <w:szCs w:val="24"/>
          <w:lang w:val="sr-Cyrl-CS"/>
        </w:rPr>
        <w:t>ма</w:t>
      </w:r>
      <w:r w:rsidRPr="00D04EE6">
        <w:rPr>
          <w:rFonts w:cstheme="minorHAnsi"/>
          <w:sz w:val="24"/>
          <w:szCs w:val="24"/>
          <w:lang w:val="ru-RU"/>
        </w:rPr>
        <w:t xml:space="preserve">, квар на средствима рада, непоштовање </w:t>
      </w:r>
      <w:r w:rsidRPr="00D04EE6">
        <w:rPr>
          <w:rFonts w:cstheme="minorHAnsi"/>
          <w:sz w:val="24"/>
          <w:szCs w:val="24"/>
          <w:lang w:val="sr-Cyrl-CS"/>
        </w:rPr>
        <w:t xml:space="preserve">мера заштите од пожара, знакова упозорења, </w:t>
      </w:r>
      <w:r w:rsidRPr="00D04EE6">
        <w:rPr>
          <w:rFonts w:cstheme="minorHAnsi"/>
          <w:sz w:val="24"/>
          <w:szCs w:val="24"/>
          <w:lang w:val="ru-RU"/>
        </w:rPr>
        <w:t>радне дисциплине</w:t>
      </w:r>
      <w:r w:rsidRPr="00D04EE6">
        <w:rPr>
          <w:rFonts w:cstheme="minorHAnsi"/>
          <w:sz w:val="24"/>
          <w:szCs w:val="24"/>
          <w:lang w:val="sr-Cyrl-CS"/>
        </w:rPr>
        <w:t xml:space="preserve"> и др.</w:t>
      </w:r>
      <w:r w:rsidRPr="00D04EE6">
        <w:rPr>
          <w:rFonts w:cstheme="minorHAnsi"/>
          <w:sz w:val="24"/>
          <w:szCs w:val="24"/>
        </w:rPr>
        <w:t>.</w:t>
      </w:r>
      <w:r w:rsidRPr="00D04EE6">
        <w:rPr>
          <w:rFonts w:cstheme="minorHAnsi"/>
          <w:sz w:val="24"/>
          <w:szCs w:val="24"/>
          <w:lang w:val="sr-Cyrl-CS"/>
        </w:rPr>
        <w:t xml:space="preserve"> </w:t>
      </w:r>
    </w:p>
    <w:p w:rsidR="00D04EE6" w:rsidRPr="00D04EE6" w:rsidRDefault="00D04EE6" w:rsidP="00D04EE6">
      <w:pPr>
        <w:spacing w:before="120" w:after="120"/>
        <w:ind w:firstLine="720"/>
        <w:jc w:val="both"/>
        <w:rPr>
          <w:rFonts w:cstheme="minorHAnsi"/>
          <w:sz w:val="24"/>
          <w:szCs w:val="24"/>
          <w:lang w:val="sr-Cyrl-CS"/>
        </w:rPr>
      </w:pPr>
      <w:r w:rsidRPr="00D04EE6">
        <w:rPr>
          <w:rFonts w:cstheme="minorHAnsi"/>
          <w:sz w:val="24"/>
          <w:szCs w:val="24"/>
          <w:lang w:val="sr-Cyrl-CS"/>
        </w:rPr>
        <w:t>Мере заштите од пожара се првенствено огледају у постојању одговарајућег броја и врстом апарата за гашење пожара, обуци запослених из области заштите од пожара, противпожарним саобраћајницама</w:t>
      </w:r>
      <w:r w:rsidRPr="00D04EE6">
        <w:rPr>
          <w:rFonts w:cstheme="minorHAnsi"/>
          <w:sz w:val="24"/>
          <w:szCs w:val="24"/>
        </w:rPr>
        <w:t xml:space="preserve">, </w:t>
      </w:r>
      <w:r w:rsidRPr="00D04EE6">
        <w:rPr>
          <w:rFonts w:cstheme="minorHAnsi"/>
          <w:sz w:val="24"/>
          <w:szCs w:val="24"/>
          <w:lang w:val="ru-RU"/>
        </w:rPr>
        <w:t>што</w:t>
      </w:r>
      <w:r w:rsidRPr="00D04EE6">
        <w:rPr>
          <w:rFonts w:cstheme="minorHAnsi"/>
          <w:sz w:val="24"/>
          <w:szCs w:val="24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>у</w:t>
      </w:r>
      <w:r w:rsidRPr="00D04EE6">
        <w:rPr>
          <w:rFonts w:cstheme="minorHAnsi"/>
          <w:sz w:val="24"/>
          <w:szCs w:val="24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>случају</w:t>
      </w:r>
      <w:r w:rsidRPr="00D04EE6">
        <w:rPr>
          <w:rFonts w:cstheme="minorHAnsi"/>
          <w:sz w:val="24"/>
          <w:szCs w:val="24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>пожара</w:t>
      </w:r>
      <w:r w:rsidRPr="00D04EE6">
        <w:rPr>
          <w:rFonts w:cstheme="minorHAnsi"/>
          <w:sz w:val="24"/>
          <w:szCs w:val="24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>омогућава</w:t>
      </w:r>
      <w:r w:rsidRPr="00D04EE6">
        <w:rPr>
          <w:rFonts w:cstheme="minorHAnsi"/>
          <w:sz w:val="24"/>
          <w:szCs w:val="24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>несметан</w:t>
      </w:r>
      <w:r w:rsidRPr="00D04EE6">
        <w:rPr>
          <w:rFonts w:cstheme="minorHAnsi"/>
          <w:sz w:val="24"/>
          <w:szCs w:val="24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>прилаз</w:t>
      </w:r>
      <w:r w:rsidRPr="00D04EE6">
        <w:rPr>
          <w:rFonts w:cstheme="minorHAnsi"/>
          <w:sz w:val="24"/>
          <w:szCs w:val="24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>ватрогасним</w:t>
      </w:r>
      <w:r w:rsidRPr="00D04EE6">
        <w:rPr>
          <w:rFonts w:cstheme="minorHAnsi"/>
          <w:sz w:val="24"/>
          <w:szCs w:val="24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>инервентним возилима</w:t>
      </w:r>
      <w:r w:rsidRPr="00D04EE6">
        <w:rPr>
          <w:rFonts w:cstheme="minorHAnsi"/>
          <w:sz w:val="24"/>
          <w:szCs w:val="24"/>
          <w:lang w:val="sr-Cyrl-CS"/>
        </w:rPr>
        <w:t>, видно истакнутим знацима упозорења и забранама и упутствима о поступању а у вези заштите од пожара и др.</w:t>
      </w:r>
    </w:p>
    <w:p w:rsidR="00D04EE6" w:rsidRPr="00D04EE6" w:rsidRDefault="00D04EE6" w:rsidP="00D04EE6">
      <w:pPr>
        <w:overflowPunct w:val="0"/>
        <w:autoSpaceDE w:val="0"/>
        <w:spacing w:before="120" w:after="120"/>
        <w:ind w:firstLine="720"/>
        <w:jc w:val="both"/>
        <w:textAlignment w:val="baseline"/>
        <w:rPr>
          <w:rFonts w:cstheme="minorHAnsi"/>
          <w:sz w:val="24"/>
          <w:szCs w:val="24"/>
          <w:lang w:val="sr-Cyrl-RS"/>
        </w:rPr>
      </w:pPr>
      <w:r w:rsidRPr="00D04EE6">
        <w:rPr>
          <w:rFonts w:cstheme="minorHAnsi"/>
          <w:sz w:val="24"/>
          <w:szCs w:val="24"/>
        </w:rPr>
        <w:t xml:space="preserve">Носилац пројекат поседује Правила заштите од пожара за радну јединицу у </w:t>
      </w:r>
      <w:r w:rsidRPr="00D04EE6">
        <w:rPr>
          <w:rFonts w:cstheme="minorHAnsi"/>
          <w:sz w:val="24"/>
          <w:szCs w:val="24"/>
          <w:lang w:val="sr-Cyrl-RS"/>
        </w:rPr>
        <w:t>Бачком Петровцу од априла 2025. године.</w:t>
      </w:r>
    </w:p>
    <w:p w:rsidR="00D04EE6" w:rsidRPr="00D04EE6" w:rsidRDefault="00D04EE6" w:rsidP="00D04EE6">
      <w:pPr>
        <w:tabs>
          <w:tab w:val="left" w:pos="1170"/>
        </w:tabs>
        <w:jc w:val="both"/>
        <w:rPr>
          <w:rFonts w:cstheme="minorHAnsi"/>
          <w:sz w:val="24"/>
          <w:szCs w:val="24"/>
          <w:lang w:val="sr-Cyrl-RS"/>
        </w:rPr>
      </w:pPr>
    </w:p>
    <w:p w:rsidR="00D04EE6" w:rsidRPr="00D04EE6" w:rsidRDefault="00D04EE6" w:rsidP="00D04EE6">
      <w:pPr>
        <w:tabs>
          <w:tab w:val="left" w:pos="1185"/>
        </w:tabs>
        <w:jc w:val="both"/>
        <w:rPr>
          <w:rFonts w:cstheme="minorHAnsi"/>
          <w:b/>
          <w:bCs/>
          <w:sz w:val="24"/>
          <w:szCs w:val="24"/>
          <w:lang w:val="sr-Cyrl-RS"/>
        </w:rPr>
      </w:pPr>
      <w:r w:rsidRPr="00D04EE6">
        <w:rPr>
          <w:rFonts w:cstheme="minorHAnsi"/>
          <w:b/>
          <w:bCs/>
          <w:sz w:val="24"/>
          <w:szCs w:val="24"/>
          <w:lang w:val="sr-Cyrl-RS"/>
        </w:rPr>
        <w:t>4. Технички и технолошки услови за рад складишта отпада</w:t>
      </w:r>
    </w:p>
    <w:p w:rsidR="00D04EE6" w:rsidRPr="00D04EE6" w:rsidRDefault="00D04EE6" w:rsidP="00D04EE6">
      <w:pPr>
        <w:tabs>
          <w:tab w:val="left" w:pos="1185"/>
        </w:tabs>
        <w:jc w:val="both"/>
        <w:rPr>
          <w:rFonts w:cstheme="minorHAnsi"/>
          <w:b/>
          <w:bCs/>
          <w:sz w:val="24"/>
          <w:szCs w:val="24"/>
          <w:lang w:val="sr-Cyrl-RS"/>
        </w:rPr>
      </w:pPr>
    </w:p>
    <w:p w:rsidR="00D04EE6" w:rsidRPr="00D04EE6" w:rsidRDefault="00D04EE6" w:rsidP="00D04EE6">
      <w:pPr>
        <w:tabs>
          <w:tab w:val="left" w:pos="1185"/>
        </w:tabs>
        <w:jc w:val="both"/>
        <w:rPr>
          <w:rFonts w:cstheme="minorHAnsi"/>
          <w:b/>
          <w:bCs/>
          <w:sz w:val="24"/>
          <w:szCs w:val="24"/>
          <w:lang w:val="sr-Cyrl-RS"/>
        </w:rPr>
      </w:pPr>
      <w:r w:rsidRPr="00D04EE6">
        <w:rPr>
          <w:rFonts w:cstheme="minorHAnsi"/>
          <w:b/>
          <w:bCs/>
          <w:sz w:val="24"/>
          <w:szCs w:val="24"/>
          <w:lang w:val="sr-Cyrl-RS"/>
        </w:rPr>
        <w:t xml:space="preserve">4.1. Подаци о објекту за складиштење отпада </w:t>
      </w:r>
    </w:p>
    <w:p w:rsidR="00D04EE6" w:rsidRPr="00D04EE6" w:rsidRDefault="00D04EE6" w:rsidP="00D04EE6">
      <w:pPr>
        <w:tabs>
          <w:tab w:val="left" w:pos="840"/>
        </w:tabs>
        <w:spacing w:before="120" w:after="120"/>
        <w:jc w:val="both"/>
        <w:rPr>
          <w:rFonts w:cstheme="minorHAnsi"/>
          <w:w w:val="95"/>
          <w:sz w:val="24"/>
          <w:szCs w:val="24"/>
        </w:rPr>
      </w:pPr>
      <w:r w:rsidRPr="00D04EE6">
        <w:rPr>
          <w:rFonts w:cstheme="minorHAnsi"/>
          <w:w w:val="95"/>
          <w:sz w:val="24"/>
          <w:szCs w:val="24"/>
        </w:rPr>
        <w:t>Технолошки поступ</w:t>
      </w:r>
      <w:r w:rsidRPr="00D04EE6">
        <w:rPr>
          <w:rFonts w:cstheme="minorHAnsi"/>
          <w:w w:val="95"/>
          <w:sz w:val="24"/>
          <w:szCs w:val="24"/>
          <w:lang w:val="sr-Cyrl-RS"/>
        </w:rPr>
        <w:t xml:space="preserve">ак </w:t>
      </w:r>
      <w:r w:rsidRPr="00D04EE6">
        <w:rPr>
          <w:rFonts w:cstheme="minorHAnsi"/>
          <w:w w:val="95"/>
          <w:sz w:val="24"/>
          <w:szCs w:val="24"/>
        </w:rPr>
        <w:t>обухват</w:t>
      </w:r>
      <w:r w:rsidRPr="00D04EE6">
        <w:rPr>
          <w:rFonts w:cstheme="minorHAnsi"/>
          <w:w w:val="95"/>
          <w:sz w:val="24"/>
          <w:szCs w:val="24"/>
          <w:lang w:val="sr-Cyrl-RS"/>
        </w:rPr>
        <w:t>а следеће фазе</w:t>
      </w:r>
      <w:r w:rsidRPr="00D04EE6">
        <w:rPr>
          <w:rFonts w:cstheme="minorHAnsi"/>
          <w:w w:val="95"/>
          <w:sz w:val="24"/>
          <w:szCs w:val="24"/>
        </w:rPr>
        <w:t>:</w:t>
      </w:r>
    </w:p>
    <w:p w:rsidR="00D04EE6" w:rsidRPr="00D04EE6" w:rsidRDefault="00D04EE6" w:rsidP="00D04EE6">
      <w:pPr>
        <w:pStyle w:val="NoSpacing"/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color w:val="000000"/>
          <w:sz w:val="24"/>
          <w:szCs w:val="24"/>
          <w:lang w:val="sr-Latn-RS"/>
        </w:rPr>
      </w:pPr>
      <w:r w:rsidRPr="00D04EE6">
        <w:rPr>
          <w:rFonts w:asciiTheme="minorHAnsi" w:hAnsiTheme="minorHAnsi" w:cstheme="minorHAnsi"/>
          <w:color w:val="000000"/>
          <w:sz w:val="24"/>
          <w:szCs w:val="24"/>
          <w:lang w:val="sr-Cyrl-RS"/>
        </w:rPr>
        <w:t>Допремање</w:t>
      </w:r>
      <w:r w:rsidRPr="00D04EE6">
        <w:rPr>
          <w:rFonts w:asciiTheme="minorHAnsi" w:hAnsiTheme="minorHAnsi" w:cstheme="minorHAnsi"/>
          <w:color w:val="000000"/>
          <w:sz w:val="24"/>
          <w:szCs w:val="24"/>
          <w:lang w:val="sr-Latn-RS"/>
        </w:rPr>
        <w:t xml:space="preserve"> и мерење</w:t>
      </w:r>
      <w:r w:rsidRPr="00D04EE6">
        <w:rPr>
          <w:rFonts w:asciiTheme="minorHAnsi" w:hAnsiTheme="minorHAnsi" w:cstheme="minorHAnsi"/>
          <w:color w:val="000000"/>
          <w:sz w:val="24"/>
          <w:szCs w:val="24"/>
          <w:lang w:val="sr-Cyrl-RS"/>
        </w:rPr>
        <w:t>;</w:t>
      </w:r>
    </w:p>
    <w:p w:rsidR="00D04EE6" w:rsidRPr="00D04EE6" w:rsidRDefault="00D04EE6" w:rsidP="00D04EE6">
      <w:pPr>
        <w:pStyle w:val="NoSpacing"/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color w:val="000000"/>
          <w:sz w:val="24"/>
          <w:szCs w:val="24"/>
          <w:lang w:val="sr-Latn-RS"/>
        </w:rPr>
      </w:pPr>
      <w:r w:rsidRPr="00D04EE6">
        <w:rPr>
          <w:rFonts w:asciiTheme="minorHAnsi" w:hAnsiTheme="minorHAnsi" w:cstheme="minorHAnsi"/>
          <w:color w:val="000000"/>
          <w:sz w:val="24"/>
          <w:szCs w:val="24"/>
          <w:lang w:val="sr-Latn-RS"/>
        </w:rPr>
        <w:t>Распакивање, сортирање и разврставање</w:t>
      </w:r>
      <w:r w:rsidRPr="00D04EE6">
        <w:rPr>
          <w:rFonts w:asciiTheme="minorHAnsi" w:hAnsiTheme="minorHAnsi" w:cstheme="minorHAnsi"/>
          <w:color w:val="000000"/>
          <w:sz w:val="24"/>
          <w:szCs w:val="24"/>
          <w:lang w:val="sr-Cyrl-RS"/>
        </w:rPr>
        <w:t>;</w:t>
      </w:r>
    </w:p>
    <w:p w:rsidR="00D04EE6" w:rsidRPr="00D04EE6" w:rsidRDefault="00D04EE6" w:rsidP="00D04EE6">
      <w:pPr>
        <w:pStyle w:val="NoSpacing"/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color w:val="000000"/>
          <w:sz w:val="24"/>
          <w:szCs w:val="24"/>
          <w:lang w:val="sr-Latn-RS"/>
        </w:rPr>
      </w:pPr>
      <w:r w:rsidRPr="00D04EE6">
        <w:rPr>
          <w:rFonts w:asciiTheme="minorHAnsi" w:hAnsiTheme="minorHAnsi" w:cstheme="minorHAnsi"/>
          <w:color w:val="000000"/>
          <w:sz w:val="24"/>
          <w:szCs w:val="24"/>
          <w:lang w:val="sr-Latn-RS"/>
        </w:rPr>
        <w:t>Пресовање</w:t>
      </w:r>
      <w:r w:rsidRPr="00D04EE6">
        <w:rPr>
          <w:rFonts w:asciiTheme="minorHAnsi" w:hAnsiTheme="minorHAnsi" w:cstheme="minorHAnsi"/>
          <w:color w:val="000000"/>
          <w:sz w:val="24"/>
          <w:szCs w:val="24"/>
          <w:lang w:val="sr-Cyrl-RS"/>
        </w:rPr>
        <w:t>;</w:t>
      </w:r>
    </w:p>
    <w:p w:rsidR="00D04EE6" w:rsidRPr="00D04EE6" w:rsidRDefault="00D04EE6" w:rsidP="00D04EE6">
      <w:pPr>
        <w:pStyle w:val="ListParagraph"/>
        <w:numPr>
          <w:ilvl w:val="0"/>
          <w:numId w:val="9"/>
        </w:numPr>
        <w:spacing w:before="120"/>
        <w:rPr>
          <w:rFonts w:asciiTheme="minorHAnsi" w:hAnsiTheme="minorHAnsi" w:cstheme="minorHAnsi"/>
          <w:color w:val="000000"/>
          <w:sz w:val="24"/>
          <w:szCs w:val="24"/>
          <w:lang w:val="sr-Latn-RS"/>
        </w:rPr>
      </w:pPr>
      <w:r w:rsidRPr="00D04EE6">
        <w:rPr>
          <w:rFonts w:asciiTheme="minorHAnsi" w:hAnsiTheme="minorHAnsi" w:cstheme="minorHAnsi"/>
          <w:color w:val="000000"/>
          <w:sz w:val="24"/>
          <w:szCs w:val="24"/>
          <w:lang w:val="sr-Latn-RS"/>
        </w:rPr>
        <w:t>Утовар и отпрема са локације</w:t>
      </w:r>
      <w:r w:rsidRPr="00D04EE6">
        <w:rPr>
          <w:rFonts w:asciiTheme="minorHAnsi" w:hAnsiTheme="minorHAnsi" w:cstheme="minorHAnsi"/>
          <w:color w:val="000000"/>
          <w:sz w:val="24"/>
          <w:szCs w:val="24"/>
          <w:lang w:val="sr-Cyrl-RS"/>
        </w:rPr>
        <w:t>.</w:t>
      </w:r>
    </w:p>
    <w:p w:rsidR="00D04EE6" w:rsidRPr="00D04EE6" w:rsidRDefault="00D04EE6" w:rsidP="00D04EE6">
      <w:pPr>
        <w:pStyle w:val="NoSpacing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D04EE6">
        <w:rPr>
          <w:rFonts w:asciiTheme="minorHAnsi" w:hAnsiTheme="minorHAnsi" w:cstheme="minorHAnsi"/>
          <w:sz w:val="24"/>
          <w:szCs w:val="24"/>
        </w:rPr>
        <w:t xml:space="preserve">Намена постојеће привредне зграде се мења у погон за </w:t>
      </w:r>
      <w:r w:rsidRPr="00D04EE6">
        <w:rPr>
          <w:rFonts w:asciiTheme="minorHAnsi" w:hAnsiTheme="minorHAnsi" w:cstheme="minorHAnsi"/>
          <w:sz w:val="24"/>
          <w:szCs w:val="24"/>
          <w:lang w:val="sr-Cyrl-RS"/>
        </w:rPr>
        <w:t xml:space="preserve">механички </w:t>
      </w:r>
      <w:r w:rsidRPr="00D04EE6">
        <w:rPr>
          <w:rFonts w:asciiTheme="minorHAnsi" w:hAnsiTheme="minorHAnsi" w:cstheme="minorHAnsi"/>
          <w:sz w:val="24"/>
          <w:szCs w:val="24"/>
        </w:rPr>
        <w:t xml:space="preserve">третман неопасног отпада. У овом </w:t>
      </w:r>
      <w:r w:rsidRPr="00D04EE6">
        <w:rPr>
          <w:rFonts w:asciiTheme="minorHAnsi" w:hAnsiTheme="minorHAnsi" w:cstheme="minorHAnsi"/>
          <w:sz w:val="24"/>
          <w:szCs w:val="24"/>
          <w:lang w:val="sr-Cyrl-RS"/>
        </w:rPr>
        <w:t>објекту</w:t>
      </w:r>
      <w:r w:rsidRPr="00D04EE6">
        <w:rPr>
          <w:rFonts w:asciiTheme="minorHAnsi" w:hAnsiTheme="minorHAnsi" w:cstheme="minorHAnsi"/>
          <w:sz w:val="24"/>
          <w:szCs w:val="24"/>
        </w:rPr>
        <w:t xml:space="preserve"> ће се вршити распакивање производа којима је истекао рок употребе и раздвајање у рециклабилне елементе.</w:t>
      </w:r>
    </w:p>
    <w:p w:rsidR="00D04EE6" w:rsidRPr="00D04EE6" w:rsidRDefault="00D04EE6" w:rsidP="00D04EE6">
      <w:pPr>
        <w:pStyle w:val="NoSpacing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D04EE6">
        <w:rPr>
          <w:rFonts w:asciiTheme="minorHAnsi" w:hAnsiTheme="minorHAnsi" w:cstheme="minorHAnsi"/>
          <w:sz w:val="24"/>
          <w:szCs w:val="24"/>
        </w:rPr>
        <w:t xml:space="preserve">Довоз робе је камионима номиналне носивости максимум 5 тона. Роба која се довози је растресита, кабаста и мале запреминске тежине. У оквиру комплекса не постоји </w:t>
      </w:r>
      <w:r w:rsidRPr="00D04EE6">
        <w:rPr>
          <w:rFonts w:asciiTheme="minorHAnsi" w:hAnsiTheme="minorHAnsi" w:cstheme="minorHAnsi"/>
          <w:sz w:val="24"/>
          <w:szCs w:val="24"/>
        </w:rPr>
        <w:lastRenderedPageBreak/>
        <w:t xml:space="preserve">колска вага тако да ће се мерење вршити у суседним индустријским </w:t>
      </w:r>
      <w:r w:rsidRPr="00D04EE6">
        <w:rPr>
          <w:rFonts w:asciiTheme="minorHAnsi" w:hAnsiTheme="minorHAnsi" w:cstheme="minorHAnsi"/>
          <w:sz w:val="24"/>
          <w:szCs w:val="24"/>
          <w:lang w:val="sr-Cyrl-RS"/>
        </w:rPr>
        <w:t>објектима и парцелама</w:t>
      </w:r>
      <w:r w:rsidRPr="00D04EE6">
        <w:rPr>
          <w:rFonts w:asciiTheme="minorHAnsi" w:hAnsiTheme="minorHAnsi" w:cstheme="minorHAnsi"/>
          <w:sz w:val="24"/>
          <w:szCs w:val="24"/>
        </w:rPr>
        <w:t xml:space="preserve"> - силосима Агрохемике или другим у околини.</w:t>
      </w:r>
    </w:p>
    <w:p w:rsidR="00D04EE6" w:rsidRPr="00D04EE6" w:rsidRDefault="00D04EE6" w:rsidP="00D04EE6">
      <w:pPr>
        <w:tabs>
          <w:tab w:val="left" w:pos="840"/>
        </w:tabs>
        <w:spacing w:before="120" w:after="120"/>
        <w:jc w:val="both"/>
        <w:rPr>
          <w:rFonts w:cstheme="minorHAnsi"/>
          <w:sz w:val="24"/>
          <w:szCs w:val="24"/>
        </w:rPr>
      </w:pPr>
      <w:r w:rsidRPr="00D04EE6">
        <w:rPr>
          <w:rFonts w:cstheme="minorHAnsi"/>
          <w:sz w:val="24"/>
          <w:szCs w:val="24"/>
        </w:rPr>
        <w:t>Истовар робе је кроз капију на северној страни објекта где се одмах врши распакивање. Даље се транспорт робе унутар објекта врши електро виљушкаром, превозом палета и наменских посуда. Следећа фаза је сортирање и раздвајање, да би дошли до пресовања, електро пресом и везивања у бале производа. Производ се извози ван објеката на плато за складиштење и припрему за утовар. Бале неотпорне на атмосферске утицаје се привремено складиште у објекту до утовара у возило. Утовар се врши на плато где се паркира доставно возило</w:t>
      </w:r>
      <w:r w:rsidRPr="00D04EE6">
        <w:rPr>
          <w:rFonts w:cstheme="minorHAnsi"/>
          <w:sz w:val="24"/>
          <w:szCs w:val="24"/>
          <w:lang w:val="sr-Cyrl-RS"/>
        </w:rPr>
        <w:t>,</w:t>
      </w:r>
      <w:r w:rsidRPr="00D04EE6">
        <w:rPr>
          <w:rFonts w:cstheme="minorHAnsi"/>
          <w:sz w:val="24"/>
          <w:szCs w:val="24"/>
        </w:rPr>
        <w:t xml:space="preserve"> а виљушкаром се врши утовар са свих страна. Сливање атмосферске воде са платоа за утовар је до сливне решетке и даље у сепаратор масти и уља </w:t>
      </w:r>
      <w:r w:rsidRPr="00D04EE6">
        <w:rPr>
          <w:rFonts w:cstheme="minorHAnsi"/>
          <w:sz w:val="24"/>
          <w:szCs w:val="24"/>
          <w:lang w:val="sr-Cyrl-RS"/>
        </w:rPr>
        <w:t>чија се уградња планира, а затим</w:t>
      </w:r>
      <w:r w:rsidRPr="00D04EE6">
        <w:rPr>
          <w:rFonts w:cstheme="minorHAnsi"/>
          <w:sz w:val="24"/>
          <w:szCs w:val="24"/>
        </w:rPr>
        <w:t xml:space="preserve"> даље у реципјент уличну каналску мрежу</w:t>
      </w:r>
      <w:r w:rsidRPr="00D04EE6">
        <w:rPr>
          <w:rFonts w:cstheme="minorHAnsi"/>
          <w:sz w:val="24"/>
          <w:szCs w:val="24"/>
          <w:lang w:val="sr-Cyrl-RS"/>
        </w:rPr>
        <w:t xml:space="preserve"> - атмосферски канал</w:t>
      </w:r>
      <w:r w:rsidRPr="00D04EE6">
        <w:rPr>
          <w:rFonts w:cstheme="minorHAnsi"/>
          <w:sz w:val="24"/>
          <w:szCs w:val="24"/>
        </w:rPr>
        <w:t>.</w:t>
      </w:r>
    </w:p>
    <w:p w:rsidR="00D04EE6" w:rsidRPr="00D04EE6" w:rsidRDefault="00D04EE6" w:rsidP="00D04EE6">
      <w:pPr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sr-Latn-RS"/>
        </w:rPr>
      </w:pPr>
      <w:r w:rsidRPr="00D04EE6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sr-Cyrl-RS"/>
        </w:rPr>
        <w:t>Допремање</w:t>
      </w:r>
      <w:r w:rsidRPr="00D04EE6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sr-Latn-RS"/>
        </w:rPr>
        <w:t xml:space="preserve"> и мерење</w:t>
      </w:r>
    </w:p>
    <w:p w:rsidR="00D04EE6" w:rsidRPr="00D04EE6" w:rsidRDefault="00D04EE6" w:rsidP="00D04EE6">
      <w:pPr>
        <w:spacing w:before="120" w:after="120"/>
        <w:ind w:firstLine="709"/>
        <w:jc w:val="both"/>
        <w:rPr>
          <w:rFonts w:eastAsia="Times New Roman" w:cstheme="minorHAnsi"/>
          <w:color w:val="000000"/>
          <w:sz w:val="24"/>
          <w:szCs w:val="24"/>
          <w:lang w:val="sr-Latn-RS" w:eastAsia="sr-Latn-CS"/>
        </w:rPr>
      </w:pPr>
      <w:r w:rsidRPr="00D04EE6">
        <w:rPr>
          <w:rFonts w:eastAsia="Times New Roman" w:cstheme="minorHAnsi"/>
          <w:color w:val="000000"/>
          <w:sz w:val="24"/>
          <w:szCs w:val="24"/>
          <w:lang w:val="sr-Cyrl-RS" w:eastAsia="sr-Latn-CS"/>
        </w:rPr>
        <w:t>Допремање отпадних материјала вршиће добављачи по захтеву лица задуженог за набавку</w:t>
      </w:r>
      <w:r w:rsidRPr="00D04EE6">
        <w:rPr>
          <w:rFonts w:eastAsia="Times New Roman" w:cstheme="minorHAnsi"/>
          <w:color w:val="000000"/>
          <w:sz w:val="24"/>
          <w:szCs w:val="24"/>
          <w:lang w:val="sr-Latn-RS" w:eastAsia="sr-Latn-CS"/>
        </w:rPr>
        <w:t>.</w:t>
      </w:r>
      <w:r w:rsidRPr="00D04EE6">
        <w:rPr>
          <w:rFonts w:eastAsia="Times New Roman" w:cstheme="minorHAnsi"/>
          <w:color w:val="000000"/>
          <w:sz w:val="24"/>
          <w:szCs w:val="24"/>
          <w:lang w:val="sr-Cyrl-RS" w:eastAsia="sr-Latn-CS"/>
        </w:rPr>
        <w:t xml:space="preserve"> Материјали ће се допремати на простор за пријем</w:t>
      </w:r>
      <w:r w:rsidRPr="00D04EE6">
        <w:rPr>
          <w:rFonts w:eastAsia="Times New Roman" w:cstheme="minorHAnsi"/>
          <w:color w:val="000000"/>
          <w:sz w:val="24"/>
          <w:szCs w:val="24"/>
          <w:lang w:val="sr-Latn-RS" w:eastAsia="sr-Latn-CS"/>
        </w:rPr>
        <w:t xml:space="preserve">. </w:t>
      </w:r>
      <w:r w:rsidRPr="00D04EE6">
        <w:rPr>
          <w:rFonts w:eastAsia="Times New Roman" w:cstheme="minorHAnsi"/>
          <w:color w:val="000000"/>
          <w:sz w:val="24"/>
          <w:szCs w:val="24"/>
          <w:lang w:val="sr-Cyrl-RS" w:eastAsia="sr-Latn-CS"/>
        </w:rPr>
        <w:t>На том простору лице задужено за пријем ће организовати мерење и истовар</w:t>
      </w:r>
      <w:r w:rsidRPr="00D04EE6">
        <w:rPr>
          <w:rFonts w:eastAsia="Times New Roman" w:cstheme="minorHAnsi"/>
          <w:color w:val="000000"/>
          <w:sz w:val="24"/>
          <w:szCs w:val="24"/>
          <w:lang w:val="sr-Latn-RS" w:eastAsia="sr-Latn-CS"/>
        </w:rPr>
        <w:t xml:space="preserve">, а затим ће се вршити распакивање истог. </w:t>
      </w:r>
      <w:r w:rsidRPr="00D04EE6">
        <w:rPr>
          <w:rFonts w:eastAsia="Times New Roman" w:cstheme="minorHAnsi"/>
          <w:color w:val="000000"/>
          <w:sz w:val="24"/>
          <w:szCs w:val="24"/>
          <w:lang w:val="sr-Cyrl-RS" w:eastAsia="sr-Latn-CS"/>
        </w:rPr>
        <w:t xml:space="preserve">У случају када се визуелним путем утврди да материјали не одговарају условима из захтева или потребама предузећа исти ће се одмах враћати добављачу коришћењем возила којим је и допремљен. </w:t>
      </w:r>
    </w:p>
    <w:p w:rsidR="00D04EE6" w:rsidRPr="00D04EE6" w:rsidRDefault="00D04EE6" w:rsidP="00D04EE6">
      <w:pPr>
        <w:spacing w:before="120" w:after="120"/>
        <w:ind w:firstLine="709"/>
        <w:jc w:val="both"/>
        <w:rPr>
          <w:rFonts w:eastAsia="Times New Roman" w:cstheme="minorHAnsi"/>
          <w:color w:val="000000"/>
          <w:sz w:val="24"/>
          <w:szCs w:val="24"/>
          <w:lang w:val="sr-Latn-RS" w:eastAsia="sr-Latn-CS"/>
        </w:rPr>
      </w:pPr>
      <w:r w:rsidRPr="00D04EE6">
        <w:rPr>
          <w:rFonts w:eastAsia="Times New Roman" w:cstheme="minorHAnsi"/>
          <w:color w:val="000000"/>
          <w:sz w:val="24"/>
          <w:szCs w:val="24"/>
          <w:lang w:val="sr-Cyrl-RS" w:eastAsia="sr-Latn-CS"/>
        </w:rPr>
        <w:t xml:space="preserve">Мерење </w:t>
      </w:r>
      <w:r w:rsidRPr="00D04EE6">
        <w:rPr>
          <w:rFonts w:eastAsia="Times New Roman" w:cstheme="minorHAnsi"/>
          <w:color w:val="000000"/>
          <w:sz w:val="24"/>
          <w:szCs w:val="24"/>
          <w:lang w:val="sr-Latn-RS" w:eastAsia="sr-Latn-CS"/>
        </w:rPr>
        <w:t xml:space="preserve">ће </w:t>
      </w:r>
      <w:r w:rsidRPr="00D04EE6">
        <w:rPr>
          <w:rFonts w:eastAsia="Times New Roman" w:cstheme="minorHAnsi"/>
          <w:color w:val="000000"/>
          <w:sz w:val="24"/>
          <w:szCs w:val="24"/>
          <w:lang w:val="sr-Cyrl-RS" w:eastAsia="sr-Latn-CS"/>
        </w:rPr>
        <w:t>се у зависности од тежине, вршити на магацинској ваги која ће се налазити у оквиру простора за пријем и разврставање. Мерење већих количина робе, отпадних материјала и секундарних сировина обављаће се на колској ваги у суседним индустријским објектима правних лица - силосима Агрохемике или другим у околини.</w:t>
      </w:r>
      <w:r w:rsidRPr="00D04EE6">
        <w:rPr>
          <w:rFonts w:eastAsia="Times New Roman" w:cstheme="minorHAnsi"/>
          <w:color w:val="000000"/>
          <w:sz w:val="24"/>
          <w:szCs w:val="24"/>
          <w:lang w:val="sr-Latn-RS" w:eastAsia="sr-Latn-CS"/>
        </w:rPr>
        <w:t xml:space="preserve"> </w:t>
      </w:r>
      <w:r w:rsidRPr="00D04EE6">
        <w:rPr>
          <w:rFonts w:eastAsia="Times New Roman" w:cstheme="minorHAnsi"/>
          <w:color w:val="000000"/>
          <w:sz w:val="24"/>
          <w:szCs w:val="24"/>
          <w:lang w:val="sr-Cyrl-RS" w:eastAsia="sr-Latn-CS"/>
        </w:rPr>
        <w:t>Мање количине материјала ће се мерити на магацинској - техничкој ваги.</w:t>
      </w:r>
    </w:p>
    <w:p w:rsidR="00D04EE6" w:rsidRPr="00D04EE6" w:rsidRDefault="00D04EE6" w:rsidP="00D04EE6">
      <w:pPr>
        <w:spacing w:before="120" w:after="120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sr-Latn-RS" w:eastAsia="sr-Latn-CS"/>
        </w:rPr>
      </w:pPr>
      <w:r w:rsidRPr="00D04EE6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sr-Latn-RS" w:eastAsia="sr-Latn-CS"/>
        </w:rPr>
        <w:t>Распакивање, сортирање и разврставање</w:t>
      </w:r>
    </w:p>
    <w:p w:rsidR="00D04EE6" w:rsidRPr="00D04EE6" w:rsidRDefault="00D04EE6" w:rsidP="00D04EE6">
      <w:pPr>
        <w:spacing w:before="120" w:after="120"/>
        <w:ind w:firstLine="709"/>
        <w:jc w:val="both"/>
        <w:rPr>
          <w:rFonts w:eastAsia="Times New Roman" w:cstheme="minorHAnsi"/>
          <w:color w:val="000000"/>
          <w:sz w:val="24"/>
          <w:szCs w:val="24"/>
          <w:lang w:val="sr-Cyrl-RS" w:eastAsia="sr-Latn-CS"/>
        </w:rPr>
      </w:pPr>
      <w:r w:rsidRPr="00D04EE6">
        <w:rPr>
          <w:rFonts w:eastAsia="Times New Roman" w:cstheme="minorHAnsi"/>
          <w:color w:val="000000"/>
          <w:sz w:val="24"/>
          <w:szCs w:val="24"/>
          <w:lang w:val="sr-Cyrl-RS" w:eastAsia="sr-Latn-CS"/>
        </w:rPr>
        <w:t>Истовар материјала вршиће се из транспортних средстава, ручно и</w:t>
      </w:r>
      <w:r w:rsidRPr="00D04EE6">
        <w:rPr>
          <w:rFonts w:eastAsia="Times New Roman" w:cstheme="minorHAnsi"/>
          <w:color w:val="000000"/>
          <w:sz w:val="24"/>
          <w:szCs w:val="24"/>
          <w:lang w:val="sr-Latn-RS" w:eastAsia="sr-Latn-CS"/>
        </w:rPr>
        <w:t>ли виљушкаром</w:t>
      </w:r>
      <w:r w:rsidRPr="00D04EE6">
        <w:rPr>
          <w:rFonts w:eastAsia="Times New Roman" w:cstheme="minorHAnsi"/>
          <w:color w:val="000000"/>
          <w:sz w:val="24"/>
          <w:szCs w:val="24"/>
          <w:lang w:val="sr-Cyrl-RS" w:eastAsia="sr-Latn-CS"/>
        </w:rPr>
        <w:t xml:space="preserve">, на одговарајуће гомиле. </w:t>
      </w:r>
    </w:p>
    <w:p w:rsidR="00D04EE6" w:rsidRPr="00D04EE6" w:rsidRDefault="00D04EE6" w:rsidP="00D04EE6">
      <w:pPr>
        <w:spacing w:before="120" w:after="120"/>
        <w:ind w:firstLine="709"/>
        <w:jc w:val="both"/>
        <w:rPr>
          <w:rFonts w:eastAsia="Times New Roman" w:cstheme="minorHAnsi"/>
          <w:color w:val="000000"/>
          <w:sz w:val="24"/>
          <w:szCs w:val="24"/>
          <w:lang w:val="sr-Cyrl-RS" w:eastAsia="sr-Latn-CS"/>
        </w:rPr>
      </w:pPr>
      <w:r w:rsidRPr="00D04EE6">
        <w:rPr>
          <w:rFonts w:eastAsia="Times New Roman" w:cstheme="minorHAnsi"/>
          <w:color w:val="000000"/>
          <w:sz w:val="24"/>
          <w:szCs w:val="24"/>
          <w:lang w:val="sr-Cyrl-RS" w:eastAsia="sr-Latn-CS"/>
        </w:rPr>
        <w:t xml:space="preserve">Приспели материјал ће се након мерења истоварати на простор за пријем и разврставање. </w:t>
      </w:r>
      <w:r w:rsidRPr="00D04EE6">
        <w:rPr>
          <w:rFonts w:eastAsia="Times New Roman" w:cstheme="minorHAnsi"/>
          <w:color w:val="000000"/>
          <w:sz w:val="24"/>
          <w:szCs w:val="24"/>
          <w:lang w:val="sr-Latn-RS" w:eastAsia="sr-Latn-CS"/>
        </w:rPr>
        <w:t>Распакивање, сортирање, р</w:t>
      </w:r>
      <w:r w:rsidRPr="00D04EE6">
        <w:rPr>
          <w:rFonts w:eastAsia="Times New Roman" w:cstheme="minorHAnsi"/>
          <w:color w:val="000000"/>
          <w:sz w:val="24"/>
          <w:szCs w:val="24"/>
          <w:lang w:val="sr-Cyrl-RS" w:eastAsia="sr-Latn-CS"/>
        </w:rPr>
        <w:t>азврставање и идентификацију отпада вршиће радници оператера, оспособљени за ове послове, под контролом лица задуженог за пријем отпада који ће обезбедити да се разврставање врши квалитетно и одобраваће пренос различитих врста отпада на простор који је одређен за ту врсту отпада (слика 9 и 10).</w:t>
      </w:r>
    </w:p>
    <w:p w:rsidR="00D04EE6" w:rsidRPr="00D04EE6" w:rsidRDefault="00D04EE6" w:rsidP="00D04EE6">
      <w:pPr>
        <w:spacing w:before="120" w:after="120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sr-Latn-RS" w:eastAsia="sr-Latn-CS"/>
        </w:rPr>
      </w:pPr>
      <w:r w:rsidRPr="00D04EE6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sr-Latn-RS" w:eastAsia="sr-Latn-CS"/>
        </w:rPr>
        <w:t>Пресовање</w:t>
      </w:r>
    </w:p>
    <w:p w:rsidR="00D04EE6" w:rsidRPr="00D04EE6" w:rsidRDefault="00D04EE6" w:rsidP="00D04EE6">
      <w:pPr>
        <w:spacing w:before="120" w:after="120"/>
        <w:ind w:firstLine="709"/>
        <w:jc w:val="both"/>
        <w:rPr>
          <w:rFonts w:eastAsia="Times New Roman" w:cstheme="minorHAnsi"/>
          <w:color w:val="000000"/>
          <w:sz w:val="24"/>
          <w:szCs w:val="24"/>
          <w:lang w:val="sr-Latn-RS" w:eastAsia="sr-Latn-CS"/>
        </w:rPr>
      </w:pPr>
      <w:r w:rsidRPr="00D04EE6">
        <w:rPr>
          <w:rFonts w:eastAsia="Times New Roman" w:cstheme="minorHAnsi"/>
          <w:color w:val="000000"/>
          <w:sz w:val="24"/>
          <w:szCs w:val="24"/>
          <w:lang w:val="sr-Latn-RS" w:eastAsia="sr-Latn-CS"/>
        </w:rPr>
        <w:t>Сабијање и пресовање материјала ће се вршити на преси/балирки, а затим ће се вршити паковање ради припреме за транспорт и предаје другим оператерима на даље поступање - коначне операције поновног искоришћења</w:t>
      </w:r>
      <w:r w:rsidRPr="00D04EE6">
        <w:rPr>
          <w:rFonts w:eastAsia="Times New Roman" w:cstheme="minorHAnsi"/>
          <w:color w:val="000000"/>
          <w:sz w:val="24"/>
          <w:szCs w:val="24"/>
          <w:lang w:val="sr-Cyrl-RS" w:eastAsia="sr-Latn-CS"/>
        </w:rPr>
        <w:t xml:space="preserve"> (слика 11)</w:t>
      </w:r>
      <w:r w:rsidRPr="00D04EE6">
        <w:rPr>
          <w:rFonts w:eastAsia="Times New Roman" w:cstheme="minorHAnsi"/>
          <w:color w:val="000000"/>
          <w:sz w:val="24"/>
          <w:szCs w:val="24"/>
          <w:lang w:val="sr-Latn-RS" w:eastAsia="sr-Latn-CS"/>
        </w:rPr>
        <w:t>.</w:t>
      </w:r>
    </w:p>
    <w:p w:rsidR="00D04EE6" w:rsidRPr="00D04EE6" w:rsidRDefault="00D04EE6" w:rsidP="00D04EE6">
      <w:pPr>
        <w:spacing w:before="120" w:after="120"/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sr-Latn-RS" w:eastAsia="sr-Latn-CS"/>
        </w:rPr>
      </w:pPr>
      <w:r w:rsidRPr="00D04EE6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sr-Latn-RS" w:eastAsia="sr-Latn-CS"/>
        </w:rPr>
        <w:t>Утовар и отпрема са локације</w:t>
      </w:r>
    </w:p>
    <w:p w:rsidR="00D04EE6" w:rsidRPr="00D04EE6" w:rsidRDefault="00D04EE6" w:rsidP="00D04EE6">
      <w:pPr>
        <w:spacing w:before="120" w:after="120"/>
        <w:ind w:firstLine="709"/>
        <w:jc w:val="both"/>
        <w:rPr>
          <w:rFonts w:eastAsia="Times New Roman" w:cstheme="minorHAnsi"/>
          <w:color w:val="000000"/>
          <w:sz w:val="24"/>
          <w:szCs w:val="24"/>
          <w:lang w:eastAsia="sr-Latn-CS"/>
        </w:rPr>
      </w:pPr>
      <w:r w:rsidRPr="00D04EE6">
        <w:rPr>
          <w:rFonts w:eastAsia="Times New Roman" w:cstheme="minorHAnsi"/>
          <w:color w:val="000000"/>
          <w:sz w:val="24"/>
          <w:szCs w:val="24"/>
          <w:lang w:val="sr-Cyrl-CS" w:eastAsia="sr-Latn-CS"/>
        </w:rPr>
        <w:lastRenderedPageBreak/>
        <w:t xml:space="preserve">Напред наведене операције обављаће се </w:t>
      </w:r>
      <w:r w:rsidRPr="00D04EE6">
        <w:rPr>
          <w:rFonts w:eastAsia="Times New Roman" w:cstheme="minorHAnsi"/>
          <w:color w:val="000000"/>
          <w:sz w:val="24"/>
          <w:szCs w:val="24"/>
          <w:lang w:val="sr-Cyrl-RS" w:eastAsia="sr-Latn-CS"/>
        </w:rPr>
        <w:t xml:space="preserve">делом </w:t>
      </w:r>
      <w:r w:rsidRPr="00D04EE6">
        <w:rPr>
          <w:rFonts w:eastAsia="Times New Roman" w:cstheme="minorHAnsi"/>
          <w:color w:val="000000"/>
          <w:sz w:val="24"/>
          <w:szCs w:val="24"/>
          <w:lang w:val="sr-Cyrl-CS" w:eastAsia="sr-Latn-CS"/>
        </w:rPr>
        <w:t>у унутрашњости објекта који је намењен за складиштење и пресовање отпада, делом на избетонираном платоу на коме ће се вршити и утовар упакованог отпада за даљу отпрему са локације.</w:t>
      </w:r>
    </w:p>
    <w:p w:rsidR="00D04EE6" w:rsidRPr="00D04EE6" w:rsidRDefault="00D04EE6" w:rsidP="00D04EE6">
      <w:pPr>
        <w:spacing w:before="120"/>
        <w:ind w:firstLine="708"/>
        <w:jc w:val="both"/>
        <w:rPr>
          <w:rFonts w:eastAsia="Times New Roman" w:cstheme="minorHAnsi"/>
          <w:sz w:val="24"/>
          <w:szCs w:val="24"/>
          <w:lang w:val="sr-Cyrl-CS" w:eastAsia="sr-Latn-CS"/>
        </w:rPr>
      </w:pPr>
      <w:r w:rsidRPr="00D04EE6">
        <w:rPr>
          <w:rFonts w:eastAsia="Times New Roman" w:cstheme="minorHAnsi"/>
          <w:sz w:val="24"/>
          <w:szCs w:val="24"/>
          <w:lang w:val="sr-Cyrl-CS" w:eastAsia="sr-Latn-CS"/>
        </w:rPr>
        <w:t xml:space="preserve">Рад предметног пројекта заснива се на сакупљању, односно разврставању, паковању, складиштењу и механичком третману неопасног отпада у циљу даљег транспорта отпада до других оператера за виши ниво третмана и поновног искоришћење отпада. </w:t>
      </w:r>
    </w:p>
    <w:p w:rsidR="00D04EE6" w:rsidRPr="00D04EE6" w:rsidRDefault="00D04EE6" w:rsidP="00D04EE6">
      <w:pPr>
        <w:spacing w:before="120"/>
        <w:ind w:firstLine="720"/>
        <w:jc w:val="both"/>
        <w:rPr>
          <w:rFonts w:eastAsia="Times New Roman" w:cstheme="minorHAnsi"/>
          <w:sz w:val="24"/>
          <w:szCs w:val="24"/>
          <w:lang w:val="sr-Cyrl-CS" w:eastAsia="sr-Latn-CS"/>
        </w:rPr>
      </w:pPr>
      <w:r w:rsidRPr="00D04EE6">
        <w:rPr>
          <w:rFonts w:eastAsia="Times New Roman" w:cstheme="minorHAnsi"/>
          <w:iCs/>
          <w:sz w:val="24"/>
          <w:szCs w:val="24"/>
          <w:lang w:val="sv-SE" w:eastAsia="sr-Latn-CS"/>
        </w:rPr>
        <w:t xml:space="preserve">При раду </w:t>
      </w:r>
      <w:r w:rsidRPr="00D04EE6">
        <w:rPr>
          <w:rFonts w:eastAsia="Times New Roman" w:cstheme="minorHAnsi"/>
          <w:iCs/>
          <w:sz w:val="24"/>
          <w:szCs w:val="24"/>
          <w:lang w:val="sr-Cyrl-CS" w:eastAsia="sr-Latn-CS"/>
        </w:rPr>
        <w:t xml:space="preserve">предметног </w:t>
      </w:r>
      <w:r w:rsidRPr="00D04EE6">
        <w:rPr>
          <w:rFonts w:eastAsia="Times New Roman" w:cstheme="minorHAnsi"/>
          <w:iCs/>
          <w:sz w:val="24"/>
          <w:szCs w:val="24"/>
          <w:lang w:val="sr-Cyrl-RS" w:eastAsia="sr-Latn-CS"/>
        </w:rPr>
        <w:t>пројекта</w:t>
      </w:r>
      <w:r w:rsidRPr="00D04EE6">
        <w:rPr>
          <w:rFonts w:eastAsia="Times New Roman" w:cstheme="minorHAnsi"/>
          <w:iCs/>
          <w:sz w:val="24"/>
          <w:szCs w:val="24"/>
          <w:lang w:val="sr-Cyrl-CS" w:eastAsia="sr-Latn-CS"/>
        </w:rPr>
        <w:t xml:space="preserve"> неће се вршити сакупљање складиштење и третман опасног отпада.</w:t>
      </w:r>
    </w:p>
    <w:p w:rsidR="00D04EE6" w:rsidRPr="00D04EE6" w:rsidRDefault="00D04EE6" w:rsidP="00D04EE6">
      <w:pPr>
        <w:tabs>
          <w:tab w:val="left" w:pos="1185"/>
        </w:tabs>
        <w:jc w:val="both"/>
        <w:rPr>
          <w:rFonts w:cstheme="minorHAnsi"/>
          <w:b/>
          <w:sz w:val="24"/>
          <w:szCs w:val="24"/>
          <w:lang w:val="sr-Cyrl-RS"/>
        </w:rPr>
      </w:pPr>
      <w:r w:rsidRPr="00D04EE6">
        <w:rPr>
          <w:rFonts w:cstheme="minorHAnsi"/>
          <w:b/>
          <w:sz w:val="24"/>
          <w:szCs w:val="24"/>
          <w:lang w:val="sr-Cyrl-RS"/>
        </w:rPr>
        <w:t xml:space="preserve">Б. УСЛОВИ ЗА РАД ПОСТРОЈЕЊА    </w:t>
      </w:r>
    </w:p>
    <w:p w:rsidR="00D04EE6" w:rsidRPr="00D04EE6" w:rsidRDefault="00D04EE6" w:rsidP="00D04EE6">
      <w:pPr>
        <w:tabs>
          <w:tab w:val="left" w:pos="1185"/>
        </w:tabs>
        <w:jc w:val="both"/>
        <w:rPr>
          <w:rFonts w:cstheme="minorHAnsi"/>
          <w:b/>
          <w:sz w:val="24"/>
          <w:szCs w:val="24"/>
          <w:lang w:val="sr-Cyrl-RS"/>
        </w:rPr>
      </w:pPr>
    </w:p>
    <w:p w:rsidR="00D04EE6" w:rsidRPr="00D04EE6" w:rsidRDefault="00D04EE6" w:rsidP="00D04EE6">
      <w:pPr>
        <w:tabs>
          <w:tab w:val="left" w:pos="1185"/>
        </w:tabs>
        <w:jc w:val="both"/>
        <w:rPr>
          <w:rFonts w:cstheme="minorHAnsi"/>
          <w:b/>
          <w:sz w:val="24"/>
          <w:szCs w:val="24"/>
          <w:lang w:val="sr-Cyrl-RS"/>
        </w:rPr>
      </w:pPr>
      <w:r w:rsidRPr="00D04EE6">
        <w:rPr>
          <w:rFonts w:cstheme="minorHAnsi"/>
          <w:b/>
          <w:sz w:val="24"/>
          <w:szCs w:val="24"/>
          <w:lang w:val="sr-Latn-RS"/>
        </w:rPr>
        <w:t>1.</w:t>
      </w:r>
      <w:r w:rsidRPr="00D04EE6">
        <w:rPr>
          <w:rFonts w:cstheme="minorHAnsi"/>
          <w:b/>
          <w:sz w:val="24"/>
          <w:szCs w:val="24"/>
          <w:lang w:val="sr-Cyrl-RS"/>
        </w:rPr>
        <w:t xml:space="preserve"> Важење дозволе и рок за подношење захтева за обнављање или измену услова у дозволи  </w:t>
      </w:r>
    </w:p>
    <w:p w:rsidR="00D04EE6" w:rsidRPr="00D04EE6" w:rsidRDefault="00D04EE6" w:rsidP="00D04EE6">
      <w:pPr>
        <w:tabs>
          <w:tab w:val="left" w:pos="1185"/>
        </w:tabs>
        <w:jc w:val="both"/>
        <w:rPr>
          <w:rFonts w:cstheme="minorHAnsi"/>
          <w:b/>
          <w:bCs/>
          <w:sz w:val="24"/>
          <w:szCs w:val="24"/>
          <w:lang w:val="sr-Cyrl-RS"/>
        </w:rPr>
      </w:pPr>
    </w:p>
    <w:p w:rsidR="00D04EE6" w:rsidRPr="00D04EE6" w:rsidRDefault="00D04EE6" w:rsidP="00D04EE6">
      <w:pPr>
        <w:tabs>
          <w:tab w:val="left" w:pos="1185"/>
        </w:tabs>
        <w:jc w:val="both"/>
        <w:rPr>
          <w:rFonts w:cstheme="minorHAnsi"/>
          <w:b/>
          <w:bCs/>
          <w:sz w:val="24"/>
          <w:szCs w:val="24"/>
          <w:lang w:val="sr-Cyrl-RS"/>
        </w:rPr>
      </w:pPr>
      <w:r w:rsidRPr="00D04EE6">
        <w:rPr>
          <w:rFonts w:cstheme="minorHAnsi"/>
          <w:b/>
          <w:bCs/>
          <w:sz w:val="24"/>
          <w:szCs w:val="24"/>
          <w:lang w:val="sr-Cyrl-RS"/>
        </w:rPr>
        <w:t>1.1. важност дозволе за складиштење неопасног отпада</w:t>
      </w:r>
    </w:p>
    <w:p w:rsidR="00D04EE6" w:rsidRPr="00D04EE6" w:rsidRDefault="00D04EE6" w:rsidP="00D04EE6">
      <w:pPr>
        <w:tabs>
          <w:tab w:val="left" w:pos="1185"/>
        </w:tabs>
        <w:jc w:val="both"/>
        <w:rPr>
          <w:rFonts w:cstheme="minorHAnsi"/>
          <w:sz w:val="24"/>
          <w:szCs w:val="24"/>
          <w:lang w:val="sr-Cyrl-RS"/>
        </w:rPr>
      </w:pPr>
    </w:p>
    <w:p w:rsidR="00D04EE6" w:rsidRPr="00D04EE6" w:rsidRDefault="00D04EE6" w:rsidP="00D04EE6">
      <w:pPr>
        <w:jc w:val="both"/>
        <w:rPr>
          <w:rFonts w:cstheme="minorHAnsi"/>
          <w:sz w:val="24"/>
          <w:szCs w:val="24"/>
          <w:lang w:val="sr-Latn-CS"/>
        </w:rPr>
      </w:pPr>
      <w:r w:rsidRPr="00D04EE6">
        <w:rPr>
          <w:rFonts w:cstheme="minorHAnsi"/>
          <w:sz w:val="24"/>
          <w:szCs w:val="24"/>
          <w:lang w:val="sr-Latn-CS"/>
        </w:rPr>
        <w:t xml:space="preserve">Дозвола важи од </w:t>
      </w:r>
      <w:r w:rsidRPr="00D04EE6">
        <w:rPr>
          <w:rFonts w:cstheme="minorHAnsi"/>
          <w:sz w:val="24"/>
          <w:szCs w:val="24"/>
          <w:lang w:val="sr-Cyrl-RS"/>
        </w:rPr>
        <w:t xml:space="preserve">07.07.2025. </w:t>
      </w:r>
      <w:r w:rsidRPr="00D04EE6">
        <w:rPr>
          <w:rFonts w:cstheme="minorHAnsi"/>
          <w:sz w:val="24"/>
          <w:szCs w:val="24"/>
          <w:lang w:val="sr-Latn-CS"/>
        </w:rPr>
        <w:t xml:space="preserve">године до </w:t>
      </w:r>
      <w:r w:rsidRPr="00D04EE6">
        <w:rPr>
          <w:rFonts w:cstheme="minorHAnsi"/>
          <w:sz w:val="24"/>
          <w:szCs w:val="24"/>
          <w:lang w:val="sr-Cyrl-RS"/>
        </w:rPr>
        <w:t xml:space="preserve">07.07.2035. </w:t>
      </w:r>
      <w:r w:rsidRPr="00D04EE6">
        <w:rPr>
          <w:rFonts w:cstheme="minorHAnsi"/>
          <w:sz w:val="24"/>
          <w:szCs w:val="24"/>
          <w:lang w:val="sr-Latn-CS"/>
        </w:rPr>
        <w:t>године.</w:t>
      </w:r>
    </w:p>
    <w:p w:rsidR="00D04EE6" w:rsidRPr="00D04EE6" w:rsidRDefault="00D04EE6" w:rsidP="00D04EE6">
      <w:pPr>
        <w:jc w:val="both"/>
        <w:rPr>
          <w:rFonts w:cstheme="minorHAnsi"/>
          <w:sz w:val="24"/>
          <w:szCs w:val="24"/>
          <w:lang w:val="sr-Latn-CS"/>
        </w:rPr>
      </w:pPr>
    </w:p>
    <w:p w:rsidR="00D04EE6" w:rsidRPr="00D04EE6" w:rsidRDefault="00D04EE6" w:rsidP="00D04EE6">
      <w:pPr>
        <w:jc w:val="both"/>
        <w:rPr>
          <w:rFonts w:cstheme="minorHAnsi"/>
          <w:sz w:val="24"/>
          <w:szCs w:val="24"/>
          <w:lang w:val="sr-Cyrl-RS"/>
        </w:rPr>
      </w:pPr>
      <w:r w:rsidRPr="00D04EE6">
        <w:rPr>
          <w:rFonts w:cstheme="minorHAnsi"/>
          <w:b/>
          <w:bCs/>
          <w:sz w:val="24"/>
          <w:szCs w:val="24"/>
          <w:lang w:val="sr-Cyrl-RS"/>
        </w:rPr>
        <w:t xml:space="preserve">1.2. </w:t>
      </w:r>
      <w:r w:rsidRPr="00D04EE6">
        <w:rPr>
          <w:rFonts w:cstheme="minorHAnsi"/>
          <w:b/>
          <w:sz w:val="24"/>
          <w:szCs w:val="24"/>
          <w:lang w:val="sr-Cyrl-RS"/>
        </w:rPr>
        <w:t>рок за подношење захтева за обнављање дозволе</w:t>
      </w:r>
      <w:r w:rsidRPr="00D04EE6">
        <w:rPr>
          <w:rFonts w:cstheme="minorHAnsi"/>
          <w:sz w:val="24"/>
          <w:szCs w:val="24"/>
          <w:lang w:val="sr-Cyrl-RS"/>
        </w:rPr>
        <w:t xml:space="preserve">    </w:t>
      </w:r>
    </w:p>
    <w:p w:rsidR="00D04EE6" w:rsidRPr="00D04EE6" w:rsidRDefault="00D04EE6" w:rsidP="00D04EE6">
      <w:pPr>
        <w:jc w:val="both"/>
        <w:rPr>
          <w:rFonts w:cstheme="minorHAnsi"/>
          <w:sz w:val="24"/>
          <w:szCs w:val="24"/>
          <w:lang w:val="sr-Cyrl-RS"/>
        </w:rPr>
      </w:pPr>
      <w:r w:rsidRPr="00D04EE6">
        <w:rPr>
          <w:rFonts w:cstheme="minorHAnsi"/>
          <w:sz w:val="24"/>
          <w:szCs w:val="24"/>
          <w:lang w:val="sr-Cyrl-RS"/>
        </w:rPr>
        <w:t xml:space="preserve">              </w:t>
      </w:r>
    </w:p>
    <w:p w:rsidR="00D04EE6" w:rsidRPr="00D04EE6" w:rsidRDefault="00D04EE6" w:rsidP="00D04EE6">
      <w:pPr>
        <w:jc w:val="both"/>
        <w:rPr>
          <w:rFonts w:cstheme="minorHAnsi"/>
          <w:sz w:val="24"/>
          <w:szCs w:val="24"/>
          <w:lang w:val="sr-Latn-CS"/>
        </w:rPr>
      </w:pPr>
      <w:r w:rsidRPr="00D04EE6">
        <w:rPr>
          <w:rFonts w:cstheme="minorHAnsi"/>
          <w:sz w:val="24"/>
          <w:szCs w:val="24"/>
          <w:lang w:val="sr-Latn-CS"/>
        </w:rPr>
        <w:t>Захтев за обнављање дозволе подноси се 120 дана пре истека важења дозволе ради обезбеђења континуитета важења дозволе.</w:t>
      </w:r>
    </w:p>
    <w:p w:rsidR="00D04EE6" w:rsidRPr="00D04EE6" w:rsidRDefault="00D04EE6" w:rsidP="00D04EE6">
      <w:pPr>
        <w:jc w:val="both"/>
        <w:rPr>
          <w:rFonts w:cstheme="minorHAnsi"/>
          <w:sz w:val="24"/>
          <w:szCs w:val="24"/>
          <w:lang w:val="sr-Latn-CS"/>
        </w:rPr>
      </w:pPr>
    </w:p>
    <w:p w:rsidR="00D04EE6" w:rsidRPr="00D04EE6" w:rsidRDefault="00D04EE6" w:rsidP="00D04EE6">
      <w:pPr>
        <w:jc w:val="both"/>
        <w:rPr>
          <w:rFonts w:cstheme="minorHAnsi"/>
          <w:b/>
          <w:sz w:val="24"/>
          <w:szCs w:val="24"/>
          <w:lang w:val="sr-Cyrl-RS"/>
        </w:rPr>
      </w:pPr>
      <w:r w:rsidRPr="00D04EE6">
        <w:rPr>
          <w:rFonts w:cstheme="minorHAnsi"/>
          <w:b/>
          <w:bCs/>
          <w:sz w:val="24"/>
          <w:szCs w:val="24"/>
          <w:lang w:val="sr-Cyrl-RS"/>
        </w:rPr>
        <w:t>2.</w:t>
      </w:r>
      <w:r w:rsidRPr="00D04EE6">
        <w:rPr>
          <w:rFonts w:cstheme="minorHAnsi"/>
          <w:sz w:val="24"/>
          <w:szCs w:val="24"/>
          <w:lang w:val="sr-Cyrl-RS"/>
        </w:rPr>
        <w:t xml:space="preserve"> </w:t>
      </w:r>
      <w:r w:rsidRPr="00D04EE6">
        <w:rPr>
          <w:rFonts w:cstheme="minorHAnsi"/>
          <w:b/>
          <w:sz w:val="24"/>
          <w:szCs w:val="24"/>
          <w:lang w:val="sr-Cyrl-RS"/>
        </w:rPr>
        <w:t>Процедуре за контролу рада постројења и мониторинг заштите животне средине</w:t>
      </w:r>
    </w:p>
    <w:p w:rsidR="00D04EE6" w:rsidRPr="00D04EE6" w:rsidRDefault="00D04EE6" w:rsidP="00D04EE6">
      <w:pPr>
        <w:jc w:val="both"/>
        <w:rPr>
          <w:rFonts w:cstheme="minorHAnsi"/>
          <w:b/>
          <w:sz w:val="24"/>
          <w:szCs w:val="24"/>
          <w:lang w:val="sr-Cyrl-RS"/>
        </w:rPr>
      </w:pPr>
    </w:p>
    <w:p w:rsidR="00D04EE6" w:rsidRPr="00D04EE6" w:rsidRDefault="00D04EE6" w:rsidP="00D04EE6">
      <w:pPr>
        <w:rPr>
          <w:rFonts w:cstheme="minorHAnsi"/>
          <w:b/>
          <w:sz w:val="24"/>
          <w:szCs w:val="24"/>
          <w:lang w:val="sr-Cyrl-RS"/>
        </w:rPr>
      </w:pPr>
      <w:r w:rsidRPr="00D04EE6">
        <w:rPr>
          <w:rFonts w:cstheme="minorHAnsi"/>
          <w:b/>
          <w:bCs/>
          <w:sz w:val="24"/>
          <w:szCs w:val="24"/>
          <w:lang w:val="sr-Cyrl-RS"/>
        </w:rPr>
        <w:t>2.1.</w:t>
      </w:r>
      <w:r w:rsidRPr="00D04EE6">
        <w:rPr>
          <w:rFonts w:cstheme="minorHAnsi"/>
          <w:sz w:val="24"/>
          <w:szCs w:val="24"/>
          <w:lang w:val="sr-Cyrl-RS"/>
        </w:rPr>
        <w:t xml:space="preserve"> </w:t>
      </w:r>
      <w:r w:rsidRPr="00D04EE6">
        <w:rPr>
          <w:rFonts w:cstheme="minorHAnsi"/>
          <w:b/>
          <w:sz w:val="24"/>
          <w:szCs w:val="24"/>
          <w:lang w:val="sr-Latn-CS"/>
        </w:rPr>
        <w:t xml:space="preserve">Рад и управљање </w:t>
      </w:r>
      <w:r w:rsidRPr="00D04EE6">
        <w:rPr>
          <w:rFonts w:cstheme="minorHAnsi"/>
          <w:b/>
          <w:sz w:val="24"/>
          <w:szCs w:val="24"/>
          <w:lang w:val="sr-Cyrl-RS"/>
        </w:rPr>
        <w:t>у складишту неопасног отпада</w:t>
      </w:r>
    </w:p>
    <w:p w:rsidR="00D04EE6" w:rsidRPr="00D04EE6" w:rsidRDefault="00D04EE6" w:rsidP="00D04EE6">
      <w:pPr>
        <w:rPr>
          <w:rFonts w:cstheme="minorHAnsi"/>
          <w:sz w:val="24"/>
          <w:szCs w:val="24"/>
          <w:lang w:val="sr-Cyrl-RS"/>
        </w:rPr>
      </w:pPr>
    </w:p>
    <w:p w:rsidR="00D04EE6" w:rsidRPr="00D04EE6" w:rsidRDefault="00D04EE6" w:rsidP="00D04EE6">
      <w:pPr>
        <w:jc w:val="both"/>
        <w:rPr>
          <w:rFonts w:cstheme="minorHAnsi"/>
          <w:sz w:val="24"/>
          <w:szCs w:val="24"/>
          <w:lang w:val="sr-Cyrl-RS"/>
        </w:rPr>
      </w:pPr>
      <w:r w:rsidRPr="00D04EE6">
        <w:rPr>
          <w:rFonts w:cstheme="minorHAnsi"/>
          <w:sz w:val="24"/>
          <w:szCs w:val="24"/>
          <w:lang w:val="sr-Cyrl-RS"/>
        </w:rPr>
        <w:t>Управљање постројењем врши се у складу са Радним планом и ажурираним Радним планом који је оператер доставио уз захтев за издавање дозволе, са усвојеним процедурама које су саставни део Радног плана и са условима прописаним овом дозволом.</w:t>
      </w:r>
    </w:p>
    <w:p w:rsidR="00D04EE6" w:rsidRPr="00D04EE6" w:rsidRDefault="00D04EE6" w:rsidP="00D04EE6">
      <w:pPr>
        <w:jc w:val="both"/>
        <w:rPr>
          <w:rFonts w:cstheme="minorHAnsi"/>
          <w:sz w:val="24"/>
          <w:szCs w:val="24"/>
          <w:lang w:val="sr-Cyrl-RS"/>
        </w:rPr>
      </w:pPr>
      <w:r w:rsidRPr="00D04EE6">
        <w:rPr>
          <w:rFonts w:cstheme="minorHAnsi"/>
          <w:color w:val="333333"/>
          <w:sz w:val="24"/>
          <w:szCs w:val="24"/>
          <w:shd w:val="clear" w:color="auto" w:fill="FFFFFF"/>
          <w:lang w:val="sr-Cyrl-RS"/>
        </w:rPr>
        <w:lastRenderedPageBreak/>
        <w:t xml:space="preserve">Обавезује се оператер </w:t>
      </w:r>
      <w:bookmarkStart w:id="8" w:name="_Hlk155771167"/>
      <w:r w:rsidRPr="00D04EE6">
        <w:rPr>
          <w:rFonts w:cstheme="minorHAnsi"/>
          <w:sz w:val="24"/>
          <w:szCs w:val="24"/>
          <w:lang w:val="sr-Cyrl-RS"/>
        </w:rPr>
        <w:t xml:space="preserve"> </w:t>
      </w:r>
      <w:bookmarkEnd w:id="8"/>
      <w:r w:rsidRPr="00D04EE6">
        <w:rPr>
          <w:rFonts w:cstheme="minorHAnsi"/>
          <w:sz w:val="24"/>
          <w:szCs w:val="24"/>
          <w:lang w:val="sr-Cyrl-RS"/>
        </w:rPr>
        <w:t>да ажурира радни план на сваке три године и да</w:t>
      </w:r>
      <w:r w:rsidRPr="00D04EE6">
        <w:rPr>
          <w:rFonts w:cstheme="minorHAnsi"/>
          <w:color w:val="333333"/>
          <w:sz w:val="24"/>
          <w:szCs w:val="24"/>
          <w:shd w:val="clear" w:color="auto" w:fill="FFFFFF"/>
          <w:lang w:val="sr-Cyrl-RS"/>
        </w:rPr>
        <w:t xml:space="preserve"> а</w:t>
      </w:r>
      <w:r w:rsidRPr="00D04EE6">
        <w:rPr>
          <w:rFonts w:cstheme="minorHAnsi"/>
          <w:color w:val="333333"/>
          <w:sz w:val="24"/>
          <w:szCs w:val="24"/>
          <w:shd w:val="clear" w:color="auto" w:fill="FFFFFF"/>
        </w:rPr>
        <w:t>журирани и/или измењени Радни план доставља се надлежном органу за издавање дозволе и надлежном инспекцијском органу, у року од 15 дана од дана ажурирања.</w:t>
      </w:r>
    </w:p>
    <w:p w:rsidR="00D04EE6" w:rsidRPr="00D04EE6" w:rsidRDefault="00D04EE6" w:rsidP="00D04EE6">
      <w:pPr>
        <w:ind w:firstLine="708"/>
        <w:rPr>
          <w:rFonts w:cstheme="minorHAnsi"/>
          <w:sz w:val="24"/>
          <w:szCs w:val="24"/>
          <w:lang w:val="sr-Cyrl-RS"/>
        </w:rPr>
      </w:pPr>
    </w:p>
    <w:p w:rsidR="00D04EE6" w:rsidRPr="00D04EE6" w:rsidRDefault="00D04EE6" w:rsidP="00D04EE6">
      <w:pPr>
        <w:rPr>
          <w:rFonts w:cstheme="minorHAnsi"/>
          <w:b/>
          <w:sz w:val="24"/>
          <w:szCs w:val="24"/>
          <w:lang w:val="sr-Latn-CS"/>
        </w:rPr>
      </w:pPr>
      <w:r w:rsidRPr="00D04EE6">
        <w:rPr>
          <w:rFonts w:cstheme="minorHAnsi"/>
          <w:b/>
          <w:bCs/>
          <w:sz w:val="24"/>
          <w:szCs w:val="24"/>
          <w:lang w:val="sr-Cyrl-RS"/>
        </w:rPr>
        <w:t>2.2.</w:t>
      </w:r>
      <w:r w:rsidRPr="00D04EE6">
        <w:rPr>
          <w:rFonts w:cstheme="minorHAnsi"/>
          <w:b/>
          <w:sz w:val="24"/>
          <w:szCs w:val="24"/>
          <w:lang w:val="sr-Cyrl-RS"/>
        </w:rPr>
        <w:t xml:space="preserve"> </w:t>
      </w:r>
      <w:r w:rsidRPr="00D04EE6">
        <w:rPr>
          <w:rFonts w:cstheme="minorHAnsi"/>
          <w:b/>
          <w:sz w:val="24"/>
          <w:szCs w:val="24"/>
          <w:lang w:val="sr-Latn-CS"/>
        </w:rPr>
        <w:t>Радно време</w:t>
      </w:r>
    </w:p>
    <w:p w:rsidR="00D04EE6" w:rsidRPr="00D04EE6" w:rsidRDefault="00D04EE6" w:rsidP="00D04EE6">
      <w:pPr>
        <w:spacing w:before="120" w:after="120"/>
        <w:ind w:right="-15" w:firstLine="720"/>
        <w:jc w:val="both"/>
        <w:rPr>
          <w:rFonts w:cstheme="minorHAnsi"/>
          <w:sz w:val="24"/>
          <w:szCs w:val="24"/>
          <w:lang w:val="sr-Cyrl-CS"/>
        </w:rPr>
      </w:pPr>
      <w:r w:rsidRPr="00D04EE6">
        <w:rPr>
          <w:rFonts w:cstheme="minorHAnsi"/>
          <w:bCs/>
          <w:sz w:val="24"/>
          <w:szCs w:val="24"/>
          <w:lang w:val="sr-Cyrl-RS"/>
        </w:rPr>
        <w:t>Радно време складишта отпада</w:t>
      </w:r>
      <w:r w:rsidRPr="00D04EE6">
        <w:rPr>
          <w:rFonts w:cstheme="minorHAnsi"/>
          <w:b/>
          <w:sz w:val="24"/>
          <w:szCs w:val="24"/>
          <w:lang w:val="sr-Latn-CS"/>
        </w:rPr>
        <w:t xml:space="preserve"> </w:t>
      </w:r>
      <w:r w:rsidRPr="00D04EE6">
        <w:rPr>
          <w:rFonts w:cstheme="minorHAnsi"/>
          <w:sz w:val="24"/>
          <w:szCs w:val="24"/>
          <w:lang w:val="sr-Cyrl-CS"/>
        </w:rPr>
        <w:t xml:space="preserve"> је радним данима од </w:t>
      </w:r>
      <w:r w:rsidRPr="00D04EE6">
        <w:rPr>
          <w:rFonts w:cstheme="minorHAnsi"/>
          <w:b/>
          <w:bCs/>
          <w:sz w:val="24"/>
          <w:szCs w:val="24"/>
          <w:lang w:val="sr-Cyrl-RS"/>
        </w:rPr>
        <w:t>7</w:t>
      </w:r>
      <w:r w:rsidRPr="00D04EE6">
        <w:rPr>
          <w:rFonts w:cstheme="minorHAnsi"/>
          <w:b/>
          <w:bCs/>
          <w:sz w:val="24"/>
          <w:szCs w:val="24"/>
          <w:lang w:val="sr-Cyrl-CS"/>
        </w:rPr>
        <w:t xml:space="preserve"> до 15 часова</w:t>
      </w:r>
      <w:bookmarkStart w:id="9" w:name="_Hlk194562403"/>
      <w:r w:rsidRPr="00D04EE6">
        <w:rPr>
          <w:rFonts w:cstheme="minorHAnsi"/>
          <w:sz w:val="24"/>
          <w:szCs w:val="24"/>
          <w:lang w:val="sr-Cyrl-CS"/>
        </w:rPr>
        <w:t>.</w:t>
      </w:r>
      <w:bookmarkEnd w:id="9"/>
    </w:p>
    <w:p w:rsidR="00D04EE6" w:rsidRPr="00D04EE6" w:rsidRDefault="00D04EE6" w:rsidP="00D04EE6">
      <w:pPr>
        <w:rPr>
          <w:rFonts w:cstheme="minorHAnsi"/>
          <w:b/>
          <w:sz w:val="24"/>
          <w:szCs w:val="24"/>
          <w:lang w:val="sr-Cyrl-RS"/>
        </w:rPr>
      </w:pPr>
      <w:r w:rsidRPr="00D04EE6">
        <w:rPr>
          <w:rFonts w:cstheme="minorHAnsi"/>
          <w:b/>
          <w:bCs/>
          <w:sz w:val="24"/>
          <w:szCs w:val="24"/>
          <w:lang w:val="sr-Cyrl-RS"/>
        </w:rPr>
        <w:t>2.3.</w:t>
      </w:r>
      <w:r w:rsidRPr="00D04EE6">
        <w:rPr>
          <w:rFonts w:cstheme="minorHAnsi"/>
          <w:sz w:val="24"/>
          <w:szCs w:val="24"/>
          <w:lang w:val="sr-Cyrl-RS"/>
        </w:rPr>
        <w:t xml:space="preserve"> </w:t>
      </w:r>
      <w:r w:rsidRPr="00D04EE6">
        <w:rPr>
          <w:rFonts w:cstheme="minorHAnsi"/>
          <w:b/>
          <w:sz w:val="24"/>
          <w:szCs w:val="24"/>
          <w:lang w:val="sr-Latn-CS"/>
        </w:rPr>
        <w:t xml:space="preserve">Квалификовано лице одговорно за стручни рад </w:t>
      </w:r>
    </w:p>
    <w:p w:rsidR="00D04EE6" w:rsidRPr="00D04EE6" w:rsidRDefault="00D04EE6" w:rsidP="00D04EE6">
      <w:pPr>
        <w:rPr>
          <w:rFonts w:cstheme="minorHAnsi"/>
          <w:b/>
          <w:sz w:val="24"/>
          <w:szCs w:val="24"/>
          <w:lang w:val="sr-Latn-CS"/>
        </w:rPr>
      </w:pPr>
    </w:p>
    <w:p w:rsidR="00D04EE6" w:rsidRPr="00D04EE6" w:rsidRDefault="00D04EE6" w:rsidP="00D04EE6">
      <w:pPr>
        <w:spacing w:line="240" w:lineRule="atLeast"/>
        <w:jc w:val="both"/>
        <w:rPr>
          <w:rFonts w:cstheme="minorHAnsi"/>
          <w:sz w:val="24"/>
          <w:szCs w:val="24"/>
          <w:lang w:val="sr-Cyrl-RS"/>
        </w:rPr>
      </w:pPr>
      <w:r w:rsidRPr="00D04EE6">
        <w:rPr>
          <w:rFonts w:eastAsia="MS Mincho" w:cstheme="minorHAnsi"/>
          <w:sz w:val="24"/>
          <w:szCs w:val="24"/>
          <w:lang w:val="ru-RU"/>
        </w:rPr>
        <w:t xml:space="preserve">У складишту за управљање неопасним </w:t>
      </w:r>
      <w:r w:rsidRPr="00D04EE6">
        <w:rPr>
          <w:rFonts w:cstheme="minorHAnsi"/>
          <w:bCs/>
          <w:sz w:val="24"/>
          <w:szCs w:val="24"/>
          <w:lang w:val="ru-RU"/>
        </w:rPr>
        <w:t xml:space="preserve">отпадом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квалификовано лице одговорно за стручни рад је </w:t>
      </w:r>
      <w:r w:rsidRPr="00D04EE6">
        <w:rPr>
          <w:rFonts w:cstheme="minorHAnsi"/>
          <w:sz w:val="24"/>
          <w:szCs w:val="24"/>
          <w:lang w:val="sr-Cyrl-RS"/>
        </w:rPr>
        <w:t>Миодраг Кандић из Новог Сада  улица Владимира Николића број 10 по струци ветеринарски техничар.</w:t>
      </w:r>
    </w:p>
    <w:p w:rsidR="00D04EE6" w:rsidRPr="00D04EE6" w:rsidRDefault="00D04EE6" w:rsidP="00D04EE6">
      <w:pPr>
        <w:autoSpaceDE w:val="0"/>
        <w:autoSpaceDN w:val="0"/>
        <w:adjustRightInd w:val="0"/>
        <w:jc w:val="both"/>
        <w:rPr>
          <w:rFonts w:eastAsia="MS Mincho" w:cstheme="minorHAnsi"/>
          <w:color w:val="000000"/>
          <w:sz w:val="24"/>
          <w:szCs w:val="24"/>
          <w:lang w:val="sr-Cyrl-RS"/>
        </w:rPr>
      </w:pPr>
      <w:r w:rsidRPr="00D04EE6">
        <w:rPr>
          <w:rFonts w:eastAsia="Arial" w:cstheme="minorHAnsi"/>
          <w:sz w:val="24"/>
          <w:szCs w:val="24"/>
          <w:lang w:val="sr-Cyrl-RS" w:eastAsia="en-GB"/>
        </w:rPr>
        <w:t>К</w:t>
      </w:r>
      <w:r w:rsidRPr="00D04EE6">
        <w:rPr>
          <w:rFonts w:eastAsia="MS Mincho" w:cstheme="minorHAnsi"/>
          <w:color w:val="000000"/>
          <w:sz w:val="24"/>
          <w:szCs w:val="24"/>
          <w:lang w:val="ru-RU"/>
        </w:rPr>
        <w:t xml:space="preserve">валификовано лице одговорно за стручни рад у постројењу за управљање отпадом на локацији </w:t>
      </w:r>
      <w:r w:rsidRPr="00D04EE6">
        <w:rPr>
          <w:rFonts w:cstheme="minorHAnsi"/>
          <w:bCs/>
          <w:sz w:val="24"/>
          <w:szCs w:val="24"/>
          <w:lang w:val="ru-RU"/>
        </w:rPr>
        <w:t xml:space="preserve">у Бачком Петровцу </w:t>
      </w:r>
      <w:r w:rsidRPr="00D04EE6">
        <w:rPr>
          <w:rFonts w:eastAsia="MS Mincho" w:cstheme="minorHAnsi"/>
          <w:color w:val="000000"/>
          <w:sz w:val="24"/>
          <w:szCs w:val="24"/>
          <w:lang w:val="ru-RU"/>
        </w:rPr>
        <w:t>је дужно да прати поступање са неопасним отпадом приликом обављања делатности складиштења предметног отпада,</w:t>
      </w:r>
      <w:r w:rsidRPr="00D04EE6">
        <w:rPr>
          <w:rFonts w:eastAsia="Arial" w:cstheme="minorHAnsi"/>
          <w:sz w:val="24"/>
          <w:szCs w:val="24"/>
          <w:lang w:val="sr-Cyrl-RS" w:eastAsia="en-GB"/>
        </w:rPr>
        <w:t xml:space="preserve"> </w:t>
      </w:r>
      <w:r w:rsidRPr="00D04EE6">
        <w:rPr>
          <w:rFonts w:eastAsia="MS Mincho" w:cstheme="minorHAnsi"/>
          <w:color w:val="000000"/>
          <w:sz w:val="24"/>
          <w:szCs w:val="24"/>
          <w:lang w:val="ru-RU"/>
        </w:rPr>
        <w:t>у складу са законом којим се уређује управљање отпадом и осталом законском регулативом.</w:t>
      </w:r>
      <w:r w:rsidRPr="00D04EE6">
        <w:rPr>
          <w:rFonts w:eastAsia="Arial" w:cstheme="minorHAnsi"/>
          <w:sz w:val="24"/>
          <w:szCs w:val="24"/>
          <w:lang w:val="sr-Cyrl-RS" w:eastAsia="en-GB"/>
        </w:rPr>
        <w:t xml:space="preserve"> </w:t>
      </w:r>
    </w:p>
    <w:p w:rsidR="00D04EE6" w:rsidRPr="00D04EE6" w:rsidRDefault="00D04EE6" w:rsidP="00D04EE6">
      <w:pPr>
        <w:rPr>
          <w:rFonts w:cstheme="minorHAnsi"/>
          <w:b/>
          <w:sz w:val="24"/>
          <w:szCs w:val="24"/>
          <w:lang w:val="sr-Latn-CS"/>
        </w:rPr>
      </w:pPr>
    </w:p>
    <w:p w:rsidR="00D04EE6" w:rsidRPr="00D04EE6" w:rsidRDefault="00D04EE6" w:rsidP="00D04EE6">
      <w:pPr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</w:pPr>
      <w:r w:rsidRPr="00D04EE6">
        <w:rPr>
          <w:rFonts w:cstheme="minorHAnsi"/>
          <w:b/>
          <w:bCs/>
          <w:sz w:val="24"/>
          <w:szCs w:val="24"/>
          <w:lang w:val="sr-Cyrl-RS"/>
        </w:rPr>
        <w:t xml:space="preserve">3. </w:t>
      </w:r>
      <w:r w:rsidRPr="00D04EE6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Локација складишта/постројења и инфраструктура</w:t>
      </w:r>
    </w:p>
    <w:p w:rsidR="00D04EE6" w:rsidRPr="00D04EE6" w:rsidRDefault="00D04EE6" w:rsidP="00D04EE6">
      <w:pPr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</w:pPr>
      <w:r w:rsidRPr="00D04EE6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3.1. Табла са подацима о оператеру (називу и врсти складишта/постројења поставља на улазу у складиште/постројење)</w:t>
      </w:r>
    </w:p>
    <w:p w:rsidR="00D04EE6" w:rsidRPr="00D04EE6" w:rsidRDefault="00D04EE6" w:rsidP="00D04EE6">
      <w:pPr>
        <w:ind w:firstLine="708"/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D04EE6" w:rsidRPr="00D04EE6" w:rsidRDefault="00D04EE6" w:rsidP="00D04EE6">
      <w:pPr>
        <w:spacing w:line="240" w:lineRule="atLeast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 xml:space="preserve">Обавезује се </w:t>
      </w:r>
      <w:r w:rsidRPr="00D04EE6">
        <w:rPr>
          <w:rFonts w:cstheme="minorHAnsi"/>
          <w:bCs/>
          <w:sz w:val="24"/>
          <w:szCs w:val="24"/>
          <w:lang w:val="ru-RU"/>
        </w:rPr>
        <w:t xml:space="preserve">привредно друштво 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да на улазу у </w:t>
      </w:r>
      <w:r w:rsidRPr="00D04EE6">
        <w:rPr>
          <w:rFonts w:eastAsia="MS Mincho" w:cstheme="minorHAnsi"/>
          <w:sz w:val="24"/>
          <w:szCs w:val="24"/>
          <w:lang w:val="sr-Cyrl-RS"/>
        </w:rPr>
        <w:t>складиште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за управљање неопасним отпадом на локациј</w:t>
      </w:r>
      <w:r w:rsidRPr="00D04EE6">
        <w:rPr>
          <w:rFonts w:eastAsia="MS Mincho" w:cstheme="minorHAnsi"/>
          <w:sz w:val="24"/>
          <w:szCs w:val="24"/>
          <w:lang w:val="sr-Cyrl-RS"/>
        </w:rPr>
        <w:t>и</w:t>
      </w:r>
      <w:r w:rsidRPr="00D04EE6">
        <w:rPr>
          <w:rFonts w:eastAsia="MS Mincho" w:cstheme="minorHAnsi"/>
          <w:sz w:val="24"/>
          <w:szCs w:val="24"/>
          <w:lang w:val="sr-Latn-RS"/>
        </w:rPr>
        <w:t xml:space="preserve"> </w:t>
      </w:r>
      <w:r w:rsidRPr="00D04EE6">
        <w:rPr>
          <w:rFonts w:cstheme="minorHAnsi"/>
          <w:sz w:val="24"/>
          <w:szCs w:val="24"/>
          <w:lang w:val="sr-Cyrl-RS"/>
        </w:rPr>
        <w:t>у Бачком Петровцу, ул. Лењинова бб ,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  <w:lang w:val="sr-Cyrl-CS"/>
        </w:rPr>
        <w:t>постави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таблу са јасно видљивим подацима о називу и врсти </w:t>
      </w:r>
      <w:r w:rsidRPr="00D04EE6">
        <w:rPr>
          <w:rFonts w:eastAsia="MS Mincho" w:cstheme="minorHAnsi"/>
          <w:sz w:val="24"/>
          <w:szCs w:val="24"/>
          <w:lang w:val="sr-Cyrl-RS"/>
        </w:rPr>
        <w:t>складишта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за управљање отпадом, врстама неопасног отпада чији се складиштење врши, радном времену, као и контактима власника односно лица задуженог за управљање.</w:t>
      </w:r>
    </w:p>
    <w:p w:rsidR="00D04EE6" w:rsidRPr="00D04EE6" w:rsidRDefault="00D04EE6" w:rsidP="00D04EE6">
      <w:pPr>
        <w:spacing w:line="240" w:lineRule="atLeast"/>
        <w:jc w:val="both"/>
        <w:rPr>
          <w:rFonts w:eastAsia="MS Mincho" w:cstheme="minorHAnsi"/>
          <w:sz w:val="24"/>
          <w:szCs w:val="24"/>
          <w:lang w:val="ru-RU"/>
        </w:rPr>
      </w:pPr>
    </w:p>
    <w:p w:rsidR="00D04EE6" w:rsidRPr="00D04EE6" w:rsidRDefault="00D04EE6" w:rsidP="00D04EE6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  <w:lang w:val="ru-RU"/>
        </w:rPr>
      </w:pPr>
      <w:r w:rsidRPr="00D04EE6">
        <w:rPr>
          <w:rFonts w:cstheme="minorHAnsi"/>
          <w:b/>
          <w:sz w:val="24"/>
          <w:szCs w:val="24"/>
          <w:lang w:val="ru-RU"/>
        </w:rPr>
        <w:t>3.2. Начин обезбеђења локације</w:t>
      </w:r>
    </w:p>
    <w:p w:rsidR="00D04EE6" w:rsidRPr="00D04EE6" w:rsidRDefault="00D04EE6" w:rsidP="00D04EE6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  <w:highlight w:val="yellow"/>
          <w:lang w:val="ru-RU"/>
        </w:rPr>
      </w:pPr>
    </w:p>
    <w:p w:rsidR="00D04EE6" w:rsidRPr="00D04EE6" w:rsidRDefault="00D04EE6" w:rsidP="00D04EE6">
      <w:pPr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 xml:space="preserve">Обавезује се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да складиште за управљање отпадом на локацији </w:t>
      </w:r>
      <w:r w:rsidRPr="00D04EE6">
        <w:rPr>
          <w:rFonts w:cstheme="minorHAnsi"/>
          <w:sz w:val="24"/>
          <w:szCs w:val="24"/>
          <w:lang w:val="sr-Cyrl-RS"/>
        </w:rPr>
        <w:t>у Бачком Петровцу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буде ограђено и под сталним надзором, како би се спречио приступ неовлашћеним лицима.</w:t>
      </w:r>
    </w:p>
    <w:p w:rsidR="00D04EE6" w:rsidRPr="00D04EE6" w:rsidRDefault="00D04EE6" w:rsidP="00D04EE6">
      <w:pPr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 xml:space="preserve">Обавезује се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sr-Cyrl-RS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>да на предметној локацији обезбеди и одржава систем за заштиту од пожара, у складу са посебним прописима.</w:t>
      </w:r>
    </w:p>
    <w:p w:rsidR="00D04EE6" w:rsidRPr="00D04EE6" w:rsidRDefault="00D04EE6" w:rsidP="00D04EE6">
      <w:pPr>
        <w:jc w:val="both"/>
        <w:rPr>
          <w:rFonts w:eastAsia="MS Mincho" w:cstheme="minorHAnsi"/>
          <w:sz w:val="24"/>
          <w:szCs w:val="24"/>
          <w:lang w:val="ru-RU"/>
        </w:rPr>
      </w:pPr>
    </w:p>
    <w:p w:rsidR="00D04EE6" w:rsidRPr="00D04EE6" w:rsidRDefault="00D04EE6" w:rsidP="00D04EE6">
      <w:pPr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</w:pPr>
      <w:r w:rsidRPr="00D04EE6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3.3. Hачин, простор/место чувања, рок чувања документације о количинама, врстама примљеног, ускладиштеног, третираног или одложеног отпада, документа о кретању отпада, документа о кретању отпада и остале документације.</w:t>
      </w:r>
    </w:p>
    <w:p w:rsidR="00D04EE6" w:rsidRPr="00D04EE6" w:rsidRDefault="00D04EE6" w:rsidP="00D04EE6">
      <w:pPr>
        <w:jc w:val="both"/>
        <w:rPr>
          <w:rFonts w:cstheme="minorHAnsi"/>
          <w:b/>
          <w:sz w:val="24"/>
          <w:szCs w:val="24"/>
          <w:lang w:val="sr-Cyrl-RS"/>
        </w:rPr>
      </w:pPr>
    </w:p>
    <w:p w:rsidR="00D04EE6" w:rsidRPr="00D04EE6" w:rsidRDefault="00D04EE6" w:rsidP="00D04EE6">
      <w:pPr>
        <w:spacing w:line="240" w:lineRule="atLeast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 xml:space="preserve">Обавезује се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да на локацији складишта за управљање отпадом у </w:t>
      </w:r>
      <w:r w:rsidRPr="00D04EE6">
        <w:rPr>
          <w:rFonts w:eastAsia="MS Mincho" w:cstheme="minorHAnsi"/>
          <w:sz w:val="24"/>
          <w:szCs w:val="24"/>
          <w:lang w:val="sr-Cyrl-RS"/>
        </w:rPr>
        <w:t>Бачком Петровцу</w:t>
      </w:r>
      <w:r w:rsidRPr="00D04EE6">
        <w:rPr>
          <w:rFonts w:eastAsia="MS Mincho" w:cstheme="minorHAnsi"/>
          <w:sz w:val="24"/>
          <w:szCs w:val="24"/>
          <w:lang w:val="ru-RU"/>
        </w:rPr>
        <w:t>, обезбеди адекватан простор у ком се чува документација о локацији, постројењу и евиденцији коју води о врстама и количинама предметног неопасног и опасног отпада.</w:t>
      </w:r>
    </w:p>
    <w:p w:rsidR="00D04EE6" w:rsidRPr="00D04EE6" w:rsidRDefault="00D04EE6" w:rsidP="00D04EE6">
      <w:pPr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 xml:space="preserve">Обавезује се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sr-Cyrl-RS"/>
        </w:rPr>
        <w:t>ДОО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 да предметни простор јасно обележи и </w:t>
      </w:r>
      <w:r w:rsidRPr="00D04EE6">
        <w:rPr>
          <w:rFonts w:eastAsia="MS Mincho" w:cstheme="minorHAnsi"/>
          <w:sz w:val="24"/>
          <w:szCs w:val="24"/>
          <w:lang w:val="ru-RU"/>
        </w:rPr>
        <w:t>да документацију и евиденцију коју води о отпаду сортира, обележи и држи је приступачном запосленима.</w:t>
      </w:r>
    </w:p>
    <w:p w:rsidR="00D04EE6" w:rsidRPr="00D04EE6" w:rsidRDefault="00D04EE6" w:rsidP="00D04EE6">
      <w:pPr>
        <w:jc w:val="both"/>
        <w:rPr>
          <w:rFonts w:eastAsia="MS Mincho" w:cstheme="minorHAnsi"/>
          <w:sz w:val="24"/>
          <w:szCs w:val="24"/>
          <w:lang w:val="sr-Cyrl-RS"/>
        </w:rPr>
      </w:pPr>
      <w:r w:rsidRPr="00D04EE6">
        <w:rPr>
          <w:rFonts w:eastAsia="MS Mincho" w:cstheme="minorHAnsi"/>
          <w:sz w:val="24"/>
          <w:szCs w:val="24"/>
          <w:lang w:val="ru-RU"/>
        </w:rPr>
        <w:t xml:space="preserve">Обавезује се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  <w:lang w:val="sr-Cyrl-RS"/>
        </w:rPr>
        <w:t>да на локацији складишта за управљање отпадом надлежном инспекцијском органу омогући стални увид у документацију о локацији и евиденцији коју води о предметном неопасном отпаду.</w:t>
      </w:r>
    </w:p>
    <w:p w:rsidR="00D04EE6" w:rsidRPr="00D04EE6" w:rsidRDefault="00D04EE6" w:rsidP="00D04EE6">
      <w:pPr>
        <w:jc w:val="both"/>
        <w:rPr>
          <w:rFonts w:eastAsia="MS Mincho" w:cstheme="minorHAnsi"/>
          <w:sz w:val="24"/>
          <w:szCs w:val="24"/>
          <w:lang w:val="sr-Cyrl-RS"/>
        </w:rPr>
      </w:pPr>
      <w:r w:rsidRPr="00D04EE6">
        <w:rPr>
          <w:rFonts w:eastAsia="MS Mincho" w:cstheme="minorHAnsi"/>
          <w:sz w:val="24"/>
          <w:szCs w:val="24"/>
          <w:lang w:val="sr-Cyrl-RS"/>
        </w:rPr>
        <w:t xml:space="preserve">Обавезује се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sr-Cyrl-RS"/>
        </w:rPr>
        <w:t xml:space="preserve"> </w:t>
      </w:r>
      <w:r w:rsidRPr="00D04EE6">
        <w:rPr>
          <w:rFonts w:eastAsia="MS Mincho" w:cstheme="minorHAnsi"/>
          <w:sz w:val="24"/>
          <w:szCs w:val="24"/>
          <w:lang w:val="sr-Cyrl-RS"/>
        </w:rPr>
        <w:t>да води и чува документацију везану за испитивање отпада, уређајима, опреми и осталим средствима за рад, у складу са законом.</w:t>
      </w:r>
    </w:p>
    <w:p w:rsidR="00D04EE6" w:rsidRPr="00D04EE6" w:rsidRDefault="00D04EE6" w:rsidP="00D04EE6">
      <w:pPr>
        <w:jc w:val="both"/>
        <w:rPr>
          <w:rFonts w:eastAsia="MS Mincho" w:cstheme="minorHAnsi"/>
          <w:sz w:val="24"/>
          <w:szCs w:val="24"/>
          <w:lang w:val="sr-Cyrl-RS"/>
        </w:rPr>
      </w:pPr>
      <w:r w:rsidRPr="00D04EE6">
        <w:rPr>
          <w:rFonts w:eastAsia="MS Mincho" w:cstheme="minorHAnsi"/>
          <w:sz w:val="24"/>
          <w:szCs w:val="24"/>
          <w:lang w:val="sr-Cyrl-RS"/>
        </w:rPr>
        <w:t xml:space="preserve">Обавезује се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да уредно води и чува дневну евиденцију о неопасном отпаду, као и годишњи извештај о отпаду и да предметну евиденцију редовно доставља надлежном органу, у складу са важећим прописима. </w:t>
      </w:r>
    </w:p>
    <w:p w:rsidR="00D04EE6" w:rsidRPr="00D04EE6" w:rsidRDefault="00D04EE6" w:rsidP="00D04EE6">
      <w:pPr>
        <w:autoSpaceDE w:val="0"/>
        <w:autoSpaceDN w:val="0"/>
        <w:adjustRightInd w:val="0"/>
        <w:jc w:val="both"/>
        <w:rPr>
          <w:rFonts w:eastAsia="MS Mincho" w:cstheme="minorHAnsi"/>
          <w:color w:val="000000"/>
          <w:sz w:val="24"/>
          <w:szCs w:val="24"/>
          <w:lang w:val="sr-Cyrl-RS"/>
        </w:rPr>
      </w:pPr>
      <w:r w:rsidRPr="00D04EE6">
        <w:rPr>
          <w:rFonts w:eastAsia="MS Mincho" w:cstheme="minorHAnsi"/>
          <w:color w:val="000000"/>
          <w:sz w:val="24"/>
          <w:szCs w:val="24"/>
          <w:lang w:val="sr-Cyrl-RS"/>
        </w:rPr>
        <w:t xml:space="preserve">Обавезује се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sr-Cyrl-RS"/>
        </w:rPr>
        <w:t xml:space="preserve"> </w:t>
      </w:r>
      <w:r w:rsidRPr="00D04EE6">
        <w:rPr>
          <w:rFonts w:eastAsia="MS Mincho" w:cstheme="minorHAnsi"/>
          <w:color w:val="000000"/>
          <w:sz w:val="24"/>
          <w:szCs w:val="24"/>
          <w:lang w:val="sr-Cyrl-RS"/>
        </w:rPr>
        <w:t>да о свим активностима у вези складиштења неопасног отпада води евиденцију, у складу са законом и посебним прописима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 </w:t>
      </w:r>
      <w:r w:rsidRPr="00D04EE6">
        <w:rPr>
          <w:rFonts w:eastAsia="MS Mincho" w:cstheme="minorHAnsi"/>
          <w:color w:val="000000"/>
          <w:sz w:val="24"/>
          <w:szCs w:val="24"/>
          <w:lang w:val="sr-Cyrl-RS"/>
        </w:rPr>
        <w:t>којима се ближе уређује управљање отпадом.</w:t>
      </w:r>
    </w:p>
    <w:p w:rsidR="00D04EE6" w:rsidRPr="00D04EE6" w:rsidRDefault="00D04EE6" w:rsidP="00D04EE6">
      <w:pPr>
        <w:spacing w:line="240" w:lineRule="atLeast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 xml:space="preserve">Обавезује се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>да приликом преузимања</w:t>
      </w:r>
      <w:r w:rsidRPr="00D04EE6">
        <w:rPr>
          <w:rFonts w:eastAsia="MS Mincho" w:cstheme="minorHAnsi"/>
          <w:iCs/>
          <w:sz w:val="24"/>
          <w:szCs w:val="24"/>
          <w:lang w:val="ru-RU"/>
        </w:rPr>
        <w:t xml:space="preserve"> неопасног отпада </w:t>
      </w:r>
      <w:r w:rsidRPr="00D04EE6">
        <w:rPr>
          <w:rFonts w:eastAsia="MS Mincho" w:cstheme="minorHAnsi"/>
          <w:sz w:val="24"/>
          <w:szCs w:val="24"/>
          <w:lang w:val="ru-RU"/>
        </w:rPr>
        <w:t>попуни и овери примерак Документа о кретању отпада, у складу са Правилником о обрасцу документа о кретању отпада и упутству за његово попуњавање („Службени гласник РС“, број 114/13) и исти чува најмање две године.</w:t>
      </w:r>
    </w:p>
    <w:p w:rsidR="00D04EE6" w:rsidRPr="00D04EE6" w:rsidRDefault="00D04EE6" w:rsidP="00D04EE6">
      <w:pPr>
        <w:spacing w:line="240" w:lineRule="atLeast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 xml:space="preserve">Обавезује се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>да предметни неопасан отпад одмах по пријему на локацију постројења за управљање отпадом,</w:t>
      </w:r>
      <w:r w:rsidRPr="00D04EE6">
        <w:rPr>
          <w:rFonts w:eastAsia="MS Mincho" w:cstheme="minorHAnsi"/>
          <w:b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>евидентира и адекватно збрине у складу са посебним прописима, односно мора да води уредну евиденцију о примљеним количинама неопасног отпада.</w:t>
      </w:r>
    </w:p>
    <w:p w:rsidR="00D04EE6" w:rsidRPr="00D04EE6" w:rsidRDefault="00D04EE6" w:rsidP="00D04EE6">
      <w:pPr>
        <w:ind w:firstLine="708"/>
        <w:rPr>
          <w:rFonts w:cstheme="minorHAnsi"/>
          <w:sz w:val="24"/>
          <w:szCs w:val="24"/>
          <w:lang w:val="sr-Latn-RS"/>
        </w:rPr>
      </w:pPr>
    </w:p>
    <w:p w:rsidR="00D04EE6" w:rsidRPr="00D04EE6" w:rsidRDefault="00D04EE6" w:rsidP="00D04EE6">
      <w:pPr>
        <w:rPr>
          <w:rFonts w:cstheme="minorHAnsi"/>
          <w:b/>
          <w:sz w:val="24"/>
          <w:szCs w:val="24"/>
          <w:lang w:val="sr-Cyrl-RS"/>
        </w:rPr>
      </w:pPr>
      <w:r w:rsidRPr="00D04EE6">
        <w:rPr>
          <w:rFonts w:cstheme="minorHAnsi"/>
          <w:b/>
          <w:bCs/>
          <w:sz w:val="24"/>
          <w:szCs w:val="24"/>
          <w:lang w:val="sr-Cyrl-RS"/>
        </w:rPr>
        <w:t>4.</w:t>
      </w:r>
      <w:r w:rsidRPr="00D04EE6">
        <w:rPr>
          <w:rFonts w:cstheme="minorHAnsi"/>
          <w:sz w:val="24"/>
          <w:szCs w:val="24"/>
          <w:lang w:val="sr-Cyrl-RS"/>
        </w:rPr>
        <w:t xml:space="preserve"> </w:t>
      </w:r>
      <w:r w:rsidRPr="00D04EE6">
        <w:rPr>
          <w:rFonts w:cstheme="minorHAnsi"/>
          <w:b/>
          <w:sz w:val="24"/>
          <w:szCs w:val="24"/>
          <w:lang w:val="sr-Cyrl-RS"/>
        </w:rPr>
        <w:t>Управљање отпадом</w:t>
      </w:r>
    </w:p>
    <w:p w:rsidR="00D04EE6" w:rsidRPr="00D04EE6" w:rsidRDefault="00D04EE6" w:rsidP="00D04EE6">
      <w:pPr>
        <w:rPr>
          <w:rFonts w:cstheme="minorHAnsi"/>
          <w:b/>
          <w:bCs/>
          <w:sz w:val="24"/>
          <w:szCs w:val="24"/>
          <w:lang w:val="sr-Cyrl-RS"/>
        </w:rPr>
      </w:pPr>
      <w:r w:rsidRPr="00D04EE6">
        <w:rPr>
          <w:rFonts w:cstheme="minorHAnsi"/>
          <w:b/>
          <w:bCs/>
          <w:sz w:val="24"/>
          <w:szCs w:val="24"/>
          <w:lang w:val="sr-Cyrl-RS"/>
        </w:rPr>
        <w:t>4.1.Узорковање и карактеризација отпада</w:t>
      </w:r>
    </w:p>
    <w:p w:rsidR="00D04EE6" w:rsidRPr="00D04EE6" w:rsidRDefault="00D04EE6" w:rsidP="00D04EE6">
      <w:pPr>
        <w:rPr>
          <w:rFonts w:cstheme="minorHAnsi"/>
          <w:sz w:val="24"/>
          <w:szCs w:val="24"/>
          <w:lang w:val="sr-Cyrl-RS"/>
        </w:rPr>
      </w:pPr>
    </w:p>
    <w:p w:rsidR="00D04EE6" w:rsidRPr="00D04EE6" w:rsidRDefault="00D04EE6" w:rsidP="00D04EE6">
      <w:pPr>
        <w:autoSpaceDE w:val="0"/>
        <w:autoSpaceDN w:val="0"/>
        <w:adjustRightInd w:val="0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lastRenderedPageBreak/>
        <w:t xml:space="preserve">Обавезује се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>да врши испитивање односно узорковање и карактеризацију предметног неопасног отпада ради класификације отпада за обављање делатности складиштења отпада.</w:t>
      </w:r>
    </w:p>
    <w:p w:rsidR="00D04EE6" w:rsidRPr="00D04EE6" w:rsidRDefault="00D04EE6" w:rsidP="00D04EE6">
      <w:pPr>
        <w:autoSpaceDE w:val="0"/>
        <w:autoSpaceDN w:val="0"/>
        <w:adjustRightInd w:val="0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 xml:space="preserve">Обавезује се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>да испитивање отпада врши преко стручних организација и других правних лица која</w:t>
      </w:r>
      <w:r w:rsidRPr="00D04EE6">
        <w:rPr>
          <w:rFonts w:eastAsia="MS Mincho" w:cstheme="minorHAnsi"/>
          <w:sz w:val="24"/>
          <w:szCs w:val="24"/>
          <w:lang w:val="sr-Cyrl-CS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>су овлашћена за узорковање и карактеризацију према обиму испитивања за која су акредитована, у складу са законом и посебним прописима.</w:t>
      </w:r>
    </w:p>
    <w:p w:rsidR="00D04EE6" w:rsidRPr="00D04EE6" w:rsidRDefault="00D04EE6" w:rsidP="00D04EE6">
      <w:pPr>
        <w:spacing w:line="240" w:lineRule="atLeast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 xml:space="preserve">Обавезује се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  <w:lang w:val="sr-Cyrl-CS"/>
        </w:rPr>
        <w:t>да извештаје о испитивању отпада чува најмање пет година.</w:t>
      </w:r>
    </w:p>
    <w:p w:rsidR="00D04EE6" w:rsidRPr="00D04EE6" w:rsidRDefault="00D04EE6" w:rsidP="00D04EE6">
      <w:pPr>
        <w:rPr>
          <w:rFonts w:cstheme="minorHAnsi"/>
          <w:b/>
          <w:bCs/>
          <w:sz w:val="24"/>
          <w:szCs w:val="24"/>
          <w:lang w:val="sr-Cyrl-RS"/>
        </w:rPr>
      </w:pPr>
      <w:r w:rsidRPr="00D04EE6">
        <w:rPr>
          <w:rFonts w:cstheme="minorHAnsi"/>
          <w:b/>
          <w:bCs/>
          <w:sz w:val="24"/>
          <w:szCs w:val="24"/>
          <w:lang w:val="sr-Cyrl-RS"/>
        </w:rPr>
        <w:t>4.2.Складиштење отпада</w:t>
      </w:r>
    </w:p>
    <w:p w:rsidR="00D04EE6" w:rsidRPr="00D04EE6" w:rsidRDefault="00D04EE6" w:rsidP="00D04EE6">
      <w:pPr>
        <w:rPr>
          <w:rFonts w:cstheme="minorHAnsi"/>
          <w:b/>
          <w:bCs/>
          <w:sz w:val="24"/>
          <w:szCs w:val="24"/>
          <w:lang w:val="sr-Cyrl-RS"/>
        </w:rPr>
      </w:pPr>
    </w:p>
    <w:p w:rsidR="00D04EE6" w:rsidRPr="00D04EE6" w:rsidRDefault="00D04EE6" w:rsidP="00D04EE6">
      <w:pPr>
        <w:rPr>
          <w:rFonts w:cstheme="minorHAnsi"/>
          <w:b/>
          <w:bCs/>
          <w:sz w:val="24"/>
          <w:szCs w:val="24"/>
          <w:lang w:val="sr-Cyrl-RS"/>
        </w:rPr>
      </w:pPr>
      <w:r w:rsidRPr="00D04EE6">
        <w:rPr>
          <w:rFonts w:cstheme="minorHAnsi"/>
          <w:b/>
          <w:bCs/>
          <w:sz w:val="24"/>
          <w:szCs w:val="24"/>
          <w:lang w:val="sr-Cyrl-RS"/>
        </w:rPr>
        <w:t>4.2.1. услови за складиштење неопасног отпада (примљеног отпада или отпада насталог након третмана у постројењу), у складу са законом</w:t>
      </w:r>
    </w:p>
    <w:p w:rsidR="00D04EE6" w:rsidRPr="00D04EE6" w:rsidRDefault="00D04EE6" w:rsidP="00D04EE6">
      <w:pPr>
        <w:rPr>
          <w:rFonts w:cstheme="minorHAnsi"/>
          <w:b/>
          <w:bCs/>
          <w:sz w:val="24"/>
          <w:szCs w:val="24"/>
          <w:lang w:val="sr-Cyrl-RS"/>
        </w:rPr>
      </w:pPr>
    </w:p>
    <w:p w:rsidR="00D04EE6" w:rsidRPr="00D04EE6" w:rsidRDefault="00D04EE6" w:rsidP="00D04EE6">
      <w:pPr>
        <w:jc w:val="both"/>
        <w:rPr>
          <w:rFonts w:eastAsia="Times New Roman" w:cstheme="minorHAnsi"/>
          <w:sz w:val="24"/>
          <w:szCs w:val="24"/>
          <w:lang w:val="ru-RU"/>
        </w:rPr>
      </w:pPr>
      <w:r w:rsidRPr="00D04EE6">
        <w:rPr>
          <w:rFonts w:eastAsia="Times New Roman" w:cstheme="minorHAnsi"/>
          <w:sz w:val="24"/>
          <w:szCs w:val="24"/>
          <w:lang w:val="ru-RU"/>
        </w:rPr>
        <w:t xml:space="preserve">Обавезује се 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да на локацији складишта за </w:t>
      </w:r>
      <w:r w:rsidRPr="00D04EE6">
        <w:rPr>
          <w:rFonts w:eastAsia="Times New Roman" w:cstheme="minorHAnsi"/>
          <w:sz w:val="24"/>
          <w:szCs w:val="24"/>
          <w:lang w:val="sr-Cyrl-RS"/>
        </w:rPr>
        <w:t>управљање отпадом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 у </w:t>
      </w:r>
      <w:r w:rsidRPr="00D04EE6">
        <w:rPr>
          <w:rFonts w:eastAsia="MS Mincho" w:cstheme="minorHAnsi"/>
          <w:sz w:val="24"/>
          <w:szCs w:val="24"/>
          <w:lang w:val="sr-Cyrl-RS"/>
        </w:rPr>
        <w:t>Бачком Петровцу,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 врши складиштење неопасног отпада (наведеног у тачки 1.1.) на начин којим се обезбеђује заштита животне средине и здравље људи.</w:t>
      </w:r>
    </w:p>
    <w:p w:rsidR="00D04EE6" w:rsidRPr="00D04EE6" w:rsidRDefault="00D04EE6" w:rsidP="00D04EE6">
      <w:pPr>
        <w:autoSpaceDE w:val="0"/>
        <w:autoSpaceDN w:val="0"/>
        <w:adjustRightInd w:val="0"/>
        <w:jc w:val="both"/>
        <w:rPr>
          <w:rFonts w:eastAsia="MS Mincho" w:cstheme="minorHAnsi"/>
          <w:sz w:val="24"/>
          <w:szCs w:val="24"/>
          <w:lang w:val="sr-Cyrl-RS"/>
        </w:rPr>
      </w:pPr>
      <w:r w:rsidRPr="00D04EE6">
        <w:rPr>
          <w:rFonts w:eastAsia="MS Mincho" w:cstheme="minorHAnsi"/>
          <w:sz w:val="24"/>
          <w:szCs w:val="24"/>
          <w:lang w:val="ru-RU"/>
        </w:rPr>
        <w:t>Обавезује се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 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да складиштење предметног неопасног отпада врши искључиво на простору предвиђеном за складиштење отпада на локацији у 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Бачком Петровцу,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у складу са </w:t>
      </w:r>
      <w:r w:rsidRPr="00D04EE6">
        <w:rPr>
          <w:rFonts w:eastAsia="MS Mincho" w:cstheme="minorHAnsi"/>
          <w:sz w:val="24"/>
          <w:szCs w:val="24"/>
        </w:rPr>
        <w:t>Закон</w:t>
      </w:r>
      <w:r w:rsidRPr="00D04EE6">
        <w:rPr>
          <w:rFonts w:eastAsia="MS Mincho" w:cstheme="minorHAnsi"/>
          <w:sz w:val="24"/>
          <w:szCs w:val="24"/>
          <w:lang w:val="sr-Cyrl-RS"/>
        </w:rPr>
        <w:t>ом</w:t>
      </w:r>
      <w:r w:rsidRPr="00D04EE6">
        <w:rPr>
          <w:rFonts w:eastAsia="MS Mincho" w:cstheme="minorHAnsi"/>
          <w:sz w:val="24"/>
          <w:szCs w:val="24"/>
        </w:rPr>
        <w:t xml:space="preserve"> о управљању отпадом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 и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Правилником о условима и начину сакупљања, транспорта, складиштења и третмана отпада који се користи као секундарна сировина или за добијање енергије, </w:t>
      </w:r>
      <w:r w:rsidRPr="00D04EE6">
        <w:rPr>
          <w:rFonts w:eastAsia="MS Mincho" w:cstheme="minorHAnsi"/>
          <w:sz w:val="24"/>
          <w:szCs w:val="24"/>
          <w:lang w:val="sr-Cyrl-RS"/>
        </w:rPr>
        <w:t>као и осталим важећим прописима.</w:t>
      </w:r>
    </w:p>
    <w:p w:rsidR="00D04EE6" w:rsidRPr="00D04EE6" w:rsidRDefault="00D04EE6" w:rsidP="00D04EE6">
      <w:pPr>
        <w:jc w:val="both"/>
        <w:rPr>
          <w:rFonts w:eastAsia="Times New Roman" w:cstheme="minorHAnsi"/>
          <w:sz w:val="24"/>
          <w:szCs w:val="24"/>
          <w:lang w:val="ru-RU"/>
        </w:rPr>
      </w:pPr>
      <w:r w:rsidRPr="00D04EE6">
        <w:rPr>
          <w:rFonts w:eastAsia="Times New Roman" w:cstheme="minorHAnsi"/>
          <w:sz w:val="24"/>
          <w:szCs w:val="24"/>
          <w:lang w:val="ru-RU"/>
        </w:rPr>
        <w:t xml:space="preserve">Обавезује се 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 </w:t>
      </w:r>
      <w:r w:rsidRPr="00D04EE6">
        <w:rPr>
          <w:rFonts w:eastAsia="Times New Roman" w:cstheme="minorHAnsi"/>
          <w:sz w:val="24"/>
          <w:szCs w:val="24"/>
          <w:lang w:val="ru-RU"/>
        </w:rPr>
        <w:t>да предметни неопасан отпад разврстава, обележава и складишти на тачно означеном месту, тако да омогући несметан пролаз запосленима и транспортним средствима којима се врши транспорт отпада унутар локације.</w:t>
      </w:r>
    </w:p>
    <w:p w:rsidR="00D04EE6" w:rsidRPr="00D04EE6" w:rsidRDefault="00D04EE6" w:rsidP="00D04EE6">
      <w:pPr>
        <w:autoSpaceDE w:val="0"/>
        <w:autoSpaceDN w:val="0"/>
        <w:adjustRightInd w:val="0"/>
        <w:jc w:val="both"/>
        <w:rPr>
          <w:rFonts w:eastAsia="MS Mincho" w:cstheme="minorHAnsi"/>
          <w:color w:val="000000"/>
          <w:sz w:val="24"/>
          <w:szCs w:val="24"/>
          <w:lang w:val="sr-Cyrl-RS"/>
        </w:rPr>
      </w:pPr>
      <w:r w:rsidRPr="00D04EE6">
        <w:rPr>
          <w:rFonts w:eastAsia="Times New Roman" w:cstheme="minorHAnsi"/>
          <w:sz w:val="24"/>
          <w:szCs w:val="24"/>
          <w:lang w:val="ru-RU"/>
        </w:rPr>
        <w:t xml:space="preserve">Обавезује се 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 </w:t>
      </w:r>
      <w:r w:rsidRPr="00D04EE6">
        <w:rPr>
          <w:rFonts w:eastAsia="Times New Roman" w:cstheme="minorHAnsi"/>
          <w:sz w:val="24"/>
          <w:szCs w:val="24"/>
          <w:lang w:val="ru-RU"/>
        </w:rPr>
        <w:t>да п</w:t>
      </w:r>
      <w:r w:rsidRPr="00D04EE6">
        <w:rPr>
          <w:rFonts w:eastAsia="MS Mincho" w:cstheme="minorHAnsi"/>
          <w:color w:val="000000"/>
          <w:sz w:val="24"/>
          <w:szCs w:val="24"/>
          <w:lang w:val="sr-Cyrl-RS"/>
        </w:rPr>
        <w:t>риликом складиштења неопасног отпада исти пакује и обележава на начин којим се обезбеђује сигурност по здравље људи и животну средину.</w:t>
      </w:r>
    </w:p>
    <w:p w:rsidR="00D04EE6" w:rsidRPr="00D04EE6" w:rsidRDefault="00D04EE6" w:rsidP="00D04EE6">
      <w:pPr>
        <w:spacing w:line="240" w:lineRule="atLeast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Times New Roman" w:cstheme="minorHAnsi"/>
          <w:sz w:val="24"/>
          <w:szCs w:val="24"/>
          <w:lang w:val="ru-RU"/>
        </w:rPr>
        <w:t xml:space="preserve">Обавезује се 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 </w:t>
      </w:r>
      <w:r w:rsidRPr="00D04EE6">
        <w:rPr>
          <w:rFonts w:eastAsia="Times New Roman" w:cstheme="minorHAnsi"/>
          <w:sz w:val="24"/>
          <w:szCs w:val="24"/>
          <w:lang w:val="ru-RU"/>
        </w:rPr>
        <w:t>да складиштење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неопасног отпада врши на начин којим се обезбеђује најмањи ризик по угрожавање живота и здравља људи и животне средине.</w:t>
      </w:r>
    </w:p>
    <w:p w:rsidR="00D04EE6" w:rsidRPr="00D04EE6" w:rsidRDefault="00D04EE6" w:rsidP="00D04EE6">
      <w:pPr>
        <w:autoSpaceDE w:val="0"/>
        <w:autoSpaceDN w:val="0"/>
        <w:adjustRightInd w:val="0"/>
        <w:jc w:val="both"/>
        <w:rPr>
          <w:rFonts w:eastAsia="MS Mincho" w:cstheme="minorHAnsi"/>
          <w:color w:val="000000"/>
          <w:sz w:val="24"/>
          <w:szCs w:val="24"/>
          <w:lang w:val="sr-Cyrl-RS"/>
        </w:rPr>
      </w:pPr>
      <w:r w:rsidRPr="00D04EE6">
        <w:rPr>
          <w:rFonts w:eastAsia="Times New Roman" w:cstheme="minorHAnsi"/>
          <w:sz w:val="24"/>
          <w:szCs w:val="24"/>
          <w:lang w:val="ru-RU"/>
        </w:rPr>
        <w:lastRenderedPageBreak/>
        <w:t xml:space="preserve">Обавезује се 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eastAsia="Times New Roman" w:cstheme="minorHAnsi"/>
          <w:sz w:val="24"/>
          <w:szCs w:val="24"/>
          <w:lang w:val="ru-RU"/>
        </w:rPr>
        <w:t>да обезбеди да с</w:t>
      </w:r>
      <w:r w:rsidRPr="00D04EE6">
        <w:rPr>
          <w:rFonts w:eastAsia="MS Mincho" w:cstheme="minorHAnsi"/>
          <w:color w:val="000000"/>
          <w:sz w:val="24"/>
          <w:szCs w:val="24"/>
          <w:lang w:val="ru-RU"/>
        </w:rPr>
        <w:t xml:space="preserve">кладиште буде </w:t>
      </w:r>
      <w:r w:rsidRPr="00D04EE6">
        <w:rPr>
          <w:rFonts w:eastAsia="MS Mincho" w:cstheme="minorHAnsi"/>
          <w:color w:val="000000"/>
          <w:sz w:val="24"/>
          <w:szCs w:val="24"/>
          <w:lang w:val="sr-Cyrl-RS"/>
        </w:rPr>
        <w:t>ограђено ради спречавања приступа неовлашћеним лицима, физички обезбеђено, закључано и под сталним надзором</w:t>
      </w:r>
      <w:r w:rsidRPr="00D04EE6">
        <w:rPr>
          <w:rFonts w:eastAsia="MS Mincho" w:cstheme="minorHAnsi"/>
          <w:color w:val="000000"/>
          <w:sz w:val="24"/>
          <w:szCs w:val="24"/>
          <w:lang w:val="ru-RU"/>
        </w:rPr>
        <w:t xml:space="preserve"> овлашћеног лица</w:t>
      </w:r>
      <w:r w:rsidRPr="00D04EE6">
        <w:rPr>
          <w:rFonts w:eastAsia="MS Mincho" w:cstheme="minorHAnsi"/>
          <w:color w:val="000000"/>
          <w:sz w:val="24"/>
          <w:szCs w:val="24"/>
          <w:lang w:val="sr-Cyrl-RS"/>
        </w:rPr>
        <w:t xml:space="preserve">. </w:t>
      </w:r>
    </w:p>
    <w:p w:rsidR="00D04EE6" w:rsidRPr="00D04EE6" w:rsidRDefault="00D04EE6" w:rsidP="00D04EE6">
      <w:pPr>
        <w:autoSpaceDE w:val="0"/>
        <w:autoSpaceDN w:val="0"/>
        <w:adjustRightInd w:val="0"/>
        <w:jc w:val="both"/>
        <w:rPr>
          <w:rFonts w:eastAsia="MS Mincho" w:cstheme="minorHAnsi"/>
          <w:color w:val="000000"/>
          <w:sz w:val="24"/>
          <w:szCs w:val="24"/>
          <w:lang w:val="sr-Cyrl-RS"/>
        </w:rPr>
      </w:pPr>
      <w:r w:rsidRPr="00D04EE6">
        <w:rPr>
          <w:rFonts w:eastAsia="MS Mincho" w:cstheme="minorHAnsi"/>
          <w:color w:val="000000"/>
          <w:sz w:val="24"/>
          <w:szCs w:val="24"/>
          <w:lang w:val="sr-Cyrl-RS"/>
        </w:rPr>
        <w:t>Обавезује се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 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 </w:t>
      </w:r>
      <w:r w:rsidRPr="00D04EE6">
        <w:rPr>
          <w:rFonts w:eastAsia="MS Mincho" w:cstheme="minorHAnsi"/>
          <w:color w:val="000000"/>
          <w:sz w:val="24"/>
          <w:szCs w:val="24"/>
          <w:lang w:val="sr-Cyrl-RS"/>
        </w:rPr>
        <w:t>да место за складиштење предметног неопасног отпада одржава чистим и уредним.</w:t>
      </w:r>
    </w:p>
    <w:p w:rsidR="00D04EE6" w:rsidRPr="00D04EE6" w:rsidRDefault="00D04EE6" w:rsidP="00D04EE6">
      <w:pPr>
        <w:autoSpaceDE w:val="0"/>
        <w:autoSpaceDN w:val="0"/>
        <w:adjustRightInd w:val="0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 xml:space="preserve">Забрањује се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да врши третман отпада у складишту неопасног отпада.</w:t>
      </w:r>
    </w:p>
    <w:p w:rsidR="00D04EE6" w:rsidRPr="00D04EE6" w:rsidRDefault="00D04EE6" w:rsidP="00D04EE6">
      <w:pPr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 xml:space="preserve">Обавезује се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да сваку категорију неопасног отпада на пријему разврста, као и ону која настаје као резултат обављања његове активности, посебно пакује, обележава и привремено складишти у складу са његовим карактеристикама. </w:t>
      </w:r>
    </w:p>
    <w:p w:rsidR="00D04EE6" w:rsidRPr="00D04EE6" w:rsidRDefault="00D04EE6" w:rsidP="00D04EE6">
      <w:pPr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 xml:space="preserve">Привремено складиштење неопасног отпада не може бити дуже од 36 месеци на локацији оператера </w:t>
      </w:r>
      <w:r w:rsidRPr="00D04EE6">
        <w:rPr>
          <w:rFonts w:eastAsia="MS Mincho" w:cstheme="minorHAnsi"/>
          <w:sz w:val="24"/>
          <w:szCs w:val="24"/>
          <w:lang w:val="sr-Cyrl-RS"/>
        </w:rPr>
        <w:t>по чијем се истеку отпад мора предати на третман, односно поновно искоришћење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опаратеру које има одговарајујућу дозволу надлежног органа за његово преузимање и збрињавање.</w:t>
      </w:r>
    </w:p>
    <w:p w:rsidR="00D04EE6" w:rsidRPr="00D04EE6" w:rsidRDefault="00D04EE6" w:rsidP="00D04EE6">
      <w:pPr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sr-Cyrl-RS"/>
        </w:rPr>
        <w:t>Забрањује се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 оператеру 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 </w:t>
      </w:r>
      <w:r w:rsidRPr="00D04EE6">
        <w:rPr>
          <w:rFonts w:eastAsia="MS Mincho" w:cstheme="minorHAnsi"/>
          <w:sz w:val="24"/>
          <w:szCs w:val="24"/>
          <w:lang w:val="sr-Cyrl-RS"/>
        </w:rPr>
        <w:t>да складишти већу количину неопасног отпада од пројектованог капацитета складишта и то: 48 t отпада дневно</w:t>
      </w:r>
      <w:r w:rsidRPr="00D04EE6">
        <w:rPr>
          <w:rFonts w:eastAsia="MS Mincho" w:cstheme="minorHAnsi"/>
          <w:sz w:val="24"/>
          <w:szCs w:val="24"/>
        </w:rPr>
        <w:t xml:space="preserve"> 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,  односно годишњег максималног капацитета око 14.440 t. </w:t>
      </w:r>
    </w:p>
    <w:p w:rsidR="00D04EE6" w:rsidRPr="00D04EE6" w:rsidRDefault="00D04EE6" w:rsidP="00D04EE6">
      <w:pPr>
        <w:jc w:val="both"/>
        <w:rPr>
          <w:rFonts w:eastAsia="Times New Roman" w:cstheme="minorHAnsi"/>
          <w:sz w:val="24"/>
          <w:szCs w:val="24"/>
          <w:lang w:val="sr-Cyrl-CS"/>
        </w:rPr>
      </w:pPr>
      <w:r w:rsidRPr="00D04EE6">
        <w:rPr>
          <w:rFonts w:eastAsia="Times New Roman" w:cstheme="minorHAnsi"/>
          <w:sz w:val="24"/>
          <w:szCs w:val="24"/>
          <w:lang w:val="sr-Cyrl-CS"/>
        </w:rPr>
        <w:t xml:space="preserve">Обавезује се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 </w:t>
      </w:r>
      <w:r w:rsidRPr="00D04EE6">
        <w:rPr>
          <w:rFonts w:eastAsia="Times New Roman" w:cstheme="minorHAnsi"/>
          <w:sz w:val="24"/>
          <w:szCs w:val="24"/>
          <w:lang w:val="sr-Cyrl-CS"/>
        </w:rPr>
        <w:t>да складиштење предметног неопасног отпада врши у складу са Радним планом постројења за управљање отпадом.</w:t>
      </w:r>
    </w:p>
    <w:p w:rsidR="00D04EE6" w:rsidRPr="00D04EE6" w:rsidRDefault="00D04EE6" w:rsidP="00D04EE6">
      <w:pPr>
        <w:jc w:val="both"/>
        <w:rPr>
          <w:rFonts w:eastAsia="Times New Roman" w:cstheme="minorHAnsi"/>
          <w:sz w:val="24"/>
          <w:szCs w:val="24"/>
          <w:lang w:val="sr-Cyrl-CS"/>
        </w:rPr>
      </w:pPr>
    </w:p>
    <w:p w:rsidR="00D04EE6" w:rsidRPr="00D04EE6" w:rsidRDefault="00D04EE6" w:rsidP="00D04EE6">
      <w:pPr>
        <w:jc w:val="both"/>
        <w:rPr>
          <w:rFonts w:eastAsia="Times New Roman" w:cstheme="minorHAnsi"/>
          <w:sz w:val="24"/>
          <w:szCs w:val="24"/>
          <w:lang w:val="sr-Cyrl-CS"/>
        </w:rPr>
      </w:pPr>
    </w:p>
    <w:p w:rsidR="00D04EE6" w:rsidRPr="00D04EE6" w:rsidRDefault="00D04EE6" w:rsidP="00D04EE6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  <w:lang w:val="ru-RU"/>
        </w:rPr>
      </w:pPr>
      <w:r w:rsidRPr="00D04EE6">
        <w:rPr>
          <w:rFonts w:cstheme="minorHAnsi"/>
          <w:b/>
          <w:sz w:val="24"/>
          <w:szCs w:val="24"/>
          <w:lang w:val="ru-RU"/>
        </w:rPr>
        <w:t>4.2.2. Опрема коју оператер користи у току рада складиштења отпада</w:t>
      </w:r>
    </w:p>
    <w:p w:rsidR="00D04EE6" w:rsidRPr="00D04EE6" w:rsidRDefault="00D04EE6" w:rsidP="00D04EE6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  <w:lang w:val="ru-RU"/>
        </w:rPr>
      </w:pPr>
    </w:p>
    <w:p w:rsidR="00D04EE6" w:rsidRPr="00D04EE6" w:rsidRDefault="00D04EE6" w:rsidP="00D04EE6">
      <w:pPr>
        <w:spacing w:line="240" w:lineRule="atLeast"/>
        <w:jc w:val="both"/>
        <w:rPr>
          <w:rFonts w:cstheme="minorHAnsi"/>
          <w:sz w:val="24"/>
          <w:szCs w:val="24"/>
          <w:lang w:val="ru-RU"/>
        </w:rPr>
      </w:pPr>
      <w:r w:rsidRPr="00D04EE6">
        <w:rPr>
          <w:rFonts w:cstheme="minorHAnsi"/>
          <w:sz w:val="24"/>
          <w:szCs w:val="24"/>
          <w:lang w:val="ru-RU"/>
        </w:rPr>
        <w:t xml:space="preserve">Обавезује се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да приликом обављања делатности складиштења предметног неопасног отпада на локацији постројења за управљање отпадом у </w:t>
      </w:r>
      <w:r w:rsidRPr="00D04EE6">
        <w:rPr>
          <w:rFonts w:cstheme="minorHAnsi"/>
          <w:sz w:val="24"/>
          <w:szCs w:val="24"/>
          <w:lang w:val="sr-Cyrl-RS"/>
        </w:rPr>
        <w:t>Бачком Петровцу у улици Лењинова  бб</w:t>
      </w:r>
      <w:r w:rsidRPr="00D04EE6">
        <w:rPr>
          <w:rFonts w:cstheme="minorHAnsi"/>
          <w:sz w:val="24"/>
          <w:szCs w:val="24"/>
          <w:lang w:val="ru-RU"/>
        </w:rPr>
        <w:t>, користи опрему, уређаје</w:t>
      </w:r>
      <w:r w:rsidRPr="00D04EE6">
        <w:rPr>
          <w:rFonts w:cstheme="minorHAnsi"/>
          <w:color w:val="FF0000"/>
          <w:sz w:val="24"/>
          <w:szCs w:val="24"/>
          <w:lang w:val="ru-RU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и средства за рад који су наведени у документацији достављеној уз Захтев за издавање дозволе.  </w:t>
      </w:r>
    </w:p>
    <w:p w:rsidR="00D04EE6" w:rsidRPr="00D04EE6" w:rsidRDefault="00D04EE6" w:rsidP="00D04EE6">
      <w:pPr>
        <w:spacing w:line="240" w:lineRule="atLeast"/>
        <w:jc w:val="both"/>
        <w:rPr>
          <w:rFonts w:cstheme="minorHAnsi"/>
          <w:sz w:val="24"/>
          <w:szCs w:val="24"/>
          <w:lang w:val="ru-RU"/>
        </w:rPr>
      </w:pPr>
      <w:r w:rsidRPr="00D04EE6">
        <w:rPr>
          <w:rFonts w:cstheme="minorHAnsi"/>
          <w:sz w:val="24"/>
          <w:szCs w:val="24"/>
          <w:lang w:val="ru-RU"/>
        </w:rPr>
        <w:t xml:space="preserve">Обавезује се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 да управља, одржава и контролише опрему, уређаје и средства за рад које користи у току обављања делатности складиштења отпада и о томе води редовну евиденцију.</w:t>
      </w:r>
    </w:p>
    <w:p w:rsidR="00D04EE6" w:rsidRPr="00D04EE6" w:rsidRDefault="00D04EE6" w:rsidP="00D04EE6">
      <w:pPr>
        <w:jc w:val="both"/>
        <w:rPr>
          <w:rFonts w:cstheme="minorHAnsi"/>
          <w:sz w:val="24"/>
          <w:szCs w:val="24"/>
          <w:lang w:val="sr-Cyrl-RS"/>
        </w:rPr>
      </w:pPr>
    </w:p>
    <w:p w:rsidR="00D04EE6" w:rsidRPr="00D04EE6" w:rsidRDefault="00D04EE6" w:rsidP="00D04EE6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  <w:lang w:val="ru-RU"/>
        </w:rPr>
      </w:pPr>
      <w:r w:rsidRPr="00D04EE6">
        <w:rPr>
          <w:rFonts w:cstheme="minorHAnsi"/>
          <w:b/>
          <w:sz w:val="24"/>
          <w:szCs w:val="24"/>
          <w:lang w:val="ru-RU"/>
        </w:rPr>
        <w:t xml:space="preserve">5. </w:t>
      </w:r>
      <w:r w:rsidRPr="00D04EE6">
        <w:rPr>
          <w:rFonts w:eastAsia="Times New Roman" w:cstheme="minorHAnsi"/>
          <w:b/>
          <w:bCs/>
          <w:color w:val="000000"/>
          <w:sz w:val="24"/>
          <w:szCs w:val="24"/>
          <w:lang w:val="en-GB"/>
        </w:rPr>
        <w:t xml:space="preserve">Заштита од удеса укључујући услове за спречавање удеса и смањење последица удеса као и процедуре за затварање </w:t>
      </w:r>
      <w:r w:rsidRPr="00D04EE6">
        <w:rPr>
          <w:rFonts w:eastAsia="Times New Roman" w:cstheme="minorHAnsi"/>
          <w:b/>
          <w:bCs/>
          <w:color w:val="000000"/>
          <w:sz w:val="24"/>
          <w:szCs w:val="24"/>
          <w:lang w:val="sr-Cyrl-RS"/>
        </w:rPr>
        <w:t>складишта</w:t>
      </w:r>
      <w:r w:rsidRPr="00D04EE6">
        <w:rPr>
          <w:rFonts w:eastAsia="Times New Roman" w:cstheme="minorHAnsi"/>
          <w:b/>
          <w:bCs/>
          <w:color w:val="000000"/>
          <w:sz w:val="24"/>
          <w:szCs w:val="24"/>
          <w:lang w:val="en-GB"/>
        </w:rPr>
        <w:t xml:space="preserve"> у складу са посебним прописом</w:t>
      </w:r>
    </w:p>
    <w:p w:rsidR="00D04EE6" w:rsidRPr="00D04EE6" w:rsidRDefault="00D04EE6" w:rsidP="00D04EE6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  <w:lang w:val="ru-RU"/>
        </w:rPr>
      </w:pPr>
    </w:p>
    <w:p w:rsidR="00D04EE6" w:rsidRPr="00D04EE6" w:rsidRDefault="00D04EE6" w:rsidP="00D04EE6">
      <w:pPr>
        <w:spacing w:line="240" w:lineRule="atLeast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 xml:space="preserve">Обавезује се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cstheme="minorHAnsi"/>
          <w:sz w:val="24"/>
          <w:szCs w:val="24"/>
          <w:lang w:val="sr-Cyrl-RS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да на локацији складишта предметног неопасног отпада у 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Бачком Петровцу, </w:t>
      </w:r>
      <w:r w:rsidRPr="00D04EE6">
        <w:rPr>
          <w:rFonts w:eastAsia="MS Mincho" w:cstheme="minorHAnsi"/>
          <w:sz w:val="24"/>
          <w:szCs w:val="24"/>
          <w:lang w:val="ru-RU"/>
        </w:rPr>
        <w:t>спроводи Политику превенције удеса у складу са Планом заштите од  удеса, који је приложио уз захтев за издавање дозволе за управљање отпадом, као пратећу документацију.</w:t>
      </w:r>
    </w:p>
    <w:p w:rsidR="00D04EE6" w:rsidRPr="00D04EE6" w:rsidRDefault="00D04EE6" w:rsidP="00D04EE6">
      <w:pPr>
        <w:jc w:val="both"/>
        <w:rPr>
          <w:rFonts w:eastAsia="MS Mincho" w:cstheme="minorHAnsi"/>
          <w:sz w:val="24"/>
          <w:szCs w:val="24"/>
          <w:lang w:val="sr-Cyrl-CS"/>
        </w:rPr>
      </w:pPr>
      <w:proofErr w:type="gramStart"/>
      <w:r w:rsidRPr="00D04EE6">
        <w:rPr>
          <w:rFonts w:eastAsia="MS Mincho" w:cstheme="minorHAnsi"/>
          <w:sz w:val="24"/>
          <w:szCs w:val="24"/>
        </w:rPr>
        <w:t>Обавезује се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</w:rPr>
        <w:t xml:space="preserve">да у случају удеса на </w:t>
      </w:r>
      <w:r w:rsidRPr="00D04EE6">
        <w:rPr>
          <w:rFonts w:eastAsia="MS Mincho" w:cstheme="minorHAnsi"/>
          <w:sz w:val="24"/>
          <w:szCs w:val="24"/>
          <w:lang w:val="sr-Cyrl-RS"/>
        </w:rPr>
        <w:t>предметној локацији складишта за управљање отпадом</w:t>
      </w:r>
      <w:r w:rsidRPr="00D04EE6">
        <w:rPr>
          <w:rFonts w:eastAsia="MS Mincho" w:cstheme="minorHAnsi"/>
          <w:sz w:val="24"/>
          <w:szCs w:val="24"/>
          <w:lang w:val="sr-Cyrl-CS"/>
        </w:rPr>
        <w:t>, одмах о томе обавести министарство надлежно за послове заштите животне средине</w:t>
      </w:r>
      <w:r w:rsidRPr="00D04EE6">
        <w:rPr>
          <w:rFonts w:eastAsia="MS Mincho" w:cstheme="minorHAnsi"/>
          <w:sz w:val="24"/>
          <w:szCs w:val="24"/>
          <w:lang w:val="sr-Latn-CS"/>
        </w:rPr>
        <w:t xml:space="preserve">, </w:t>
      </w:r>
      <w:r w:rsidRPr="00D04EE6">
        <w:rPr>
          <w:rFonts w:eastAsia="MS Mincho" w:cstheme="minorHAnsi"/>
          <w:sz w:val="24"/>
          <w:szCs w:val="24"/>
          <w:lang w:val="sr-Cyrl-CS"/>
        </w:rPr>
        <w:t>јединицу локалне самоуправе и органе надлежне за поступање у ванредним ситуацијама, у складу са прописима којима се уређује наведена делатност,</w:t>
      </w:r>
      <w:r w:rsidRPr="00D04EE6">
        <w:rPr>
          <w:rFonts w:eastAsia="MS Mincho" w:cstheme="minorHAnsi"/>
          <w:sz w:val="24"/>
          <w:szCs w:val="24"/>
        </w:rPr>
        <w:t xml:space="preserve"> и то о околностима везаним за удес, присутним опасним материјама, расположивим подацима за процену последица удеса на људе и животну средину и о предузетим хитним мерама</w:t>
      </w:r>
      <w:r w:rsidRPr="00D04EE6">
        <w:rPr>
          <w:rFonts w:eastAsia="MS Mincho" w:cstheme="minorHAnsi"/>
          <w:sz w:val="24"/>
          <w:szCs w:val="24"/>
          <w:lang w:val="sr-Cyrl-CS"/>
        </w:rPr>
        <w:t>.</w:t>
      </w:r>
      <w:proofErr w:type="gramEnd"/>
    </w:p>
    <w:p w:rsidR="00D04EE6" w:rsidRPr="00D04EE6" w:rsidRDefault="00D04EE6" w:rsidP="00D04EE6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  <w:lang w:val="ru-RU"/>
        </w:rPr>
      </w:pPr>
    </w:p>
    <w:p w:rsidR="00D04EE6" w:rsidRPr="00D04EE6" w:rsidRDefault="00D04EE6" w:rsidP="00D04EE6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  <w:lang w:val="ru-RU"/>
        </w:rPr>
      </w:pPr>
      <w:r w:rsidRPr="00D04EE6">
        <w:rPr>
          <w:rFonts w:cstheme="minorHAnsi"/>
          <w:b/>
          <w:sz w:val="24"/>
          <w:szCs w:val="24"/>
          <w:lang w:val="ru-RU"/>
        </w:rPr>
        <w:t>5.1. Заштита од пожара</w:t>
      </w:r>
    </w:p>
    <w:p w:rsidR="00D04EE6" w:rsidRPr="00D04EE6" w:rsidRDefault="00D04EE6" w:rsidP="00D04EE6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  <w:lang w:val="ru-RU"/>
        </w:rPr>
      </w:pPr>
    </w:p>
    <w:p w:rsidR="00D04EE6" w:rsidRPr="00D04EE6" w:rsidRDefault="00D04EE6" w:rsidP="00D04EE6">
      <w:pPr>
        <w:autoSpaceDE w:val="0"/>
        <w:autoSpaceDN w:val="0"/>
        <w:jc w:val="both"/>
        <w:rPr>
          <w:rFonts w:eastAsia="Times New Roman" w:cstheme="minorHAnsi"/>
          <w:strike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>Обавезује се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 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да </w:t>
      </w:r>
      <w:r w:rsidRPr="00D04EE6">
        <w:rPr>
          <w:rFonts w:eastAsia="Times New Roman" w:cstheme="minorHAnsi"/>
          <w:sz w:val="24"/>
          <w:szCs w:val="24"/>
          <w:lang w:val="ru-RU"/>
        </w:rPr>
        <w:t>у току обављања делатности складиштења неопасног отпада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н</w:t>
      </w:r>
      <w:r w:rsidRPr="00D04EE6">
        <w:rPr>
          <w:rFonts w:eastAsia="Times New Roman" w:cstheme="minorHAnsi"/>
          <w:sz w:val="24"/>
          <w:szCs w:val="24"/>
          <w:lang w:val="ru-RU"/>
        </w:rPr>
        <w:t>а локацији у Бачком Петровцу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, </w:t>
      </w:r>
      <w:r w:rsidRPr="00D04EE6">
        <w:rPr>
          <w:rFonts w:eastAsia="Times New Roman" w:cstheme="minorHAnsi"/>
          <w:sz w:val="24"/>
          <w:szCs w:val="24"/>
          <w:lang w:val="ru-RU"/>
        </w:rPr>
        <w:t>спроводи заштиту од пожара у складу са Планом заштите од пожара ,који је усаглашен и садржи све потребне елементе предвиђене одредбама Закона о заштити од пожара и који чини саставни део документације на основу које је издата предметна дозвола за управљање отпадом.</w:t>
      </w:r>
    </w:p>
    <w:p w:rsidR="00D04EE6" w:rsidRPr="00D04EE6" w:rsidRDefault="00D04EE6" w:rsidP="00D04EE6">
      <w:pPr>
        <w:spacing w:line="240" w:lineRule="atLeast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>Обавезује се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 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да у току обављања делатности управљања неопасним отпадом поступа у складу са Законом о заштити од пожара („Службени гласник РС“, бр. 111/09 и 20/15) и другим важећим прописима који уређују ову област. </w:t>
      </w:r>
    </w:p>
    <w:p w:rsidR="00D04EE6" w:rsidRPr="00D04EE6" w:rsidRDefault="00D04EE6" w:rsidP="00D04EE6">
      <w:pPr>
        <w:jc w:val="both"/>
        <w:rPr>
          <w:rFonts w:cstheme="minorHAnsi"/>
          <w:bCs/>
          <w:sz w:val="24"/>
          <w:szCs w:val="24"/>
          <w:lang w:val="ru-RU"/>
        </w:rPr>
      </w:pPr>
      <w:r w:rsidRPr="00D04EE6">
        <w:rPr>
          <w:rFonts w:cstheme="minorHAnsi"/>
          <w:bCs/>
          <w:sz w:val="24"/>
          <w:szCs w:val="24"/>
          <w:lang w:val="ru-RU"/>
        </w:rPr>
        <w:t xml:space="preserve">Обавезује се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>„ЕКО-ГРАДИНГ 022“ д.о.о. Рума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</w:t>
      </w:r>
      <w:r w:rsidRPr="00D04EE6">
        <w:rPr>
          <w:rFonts w:cstheme="minorHAnsi"/>
          <w:bCs/>
          <w:sz w:val="24"/>
          <w:szCs w:val="24"/>
          <w:lang w:val="ru-RU"/>
        </w:rPr>
        <w:t xml:space="preserve">да врши редовне прегледе уређаја, опреме и инсталација за потребе заштите од пожара, а уочене неправилности одмах да пријави надлежној сервисној служби. </w:t>
      </w:r>
    </w:p>
    <w:p w:rsidR="00D04EE6" w:rsidRPr="00D04EE6" w:rsidRDefault="00D04EE6" w:rsidP="00D04EE6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  <w:lang w:val="ru-RU"/>
        </w:rPr>
      </w:pPr>
    </w:p>
    <w:p w:rsidR="00D04EE6" w:rsidRPr="00D04EE6" w:rsidRDefault="00D04EE6" w:rsidP="00D04EE6">
      <w:pPr>
        <w:spacing w:line="240" w:lineRule="atLeast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Times New Roman" w:cstheme="minorHAnsi"/>
          <w:b/>
          <w:bCs/>
          <w:color w:val="000000"/>
          <w:sz w:val="24"/>
          <w:szCs w:val="24"/>
          <w:lang w:val="en-GB"/>
        </w:rPr>
        <w:t>5.</w:t>
      </w:r>
      <w:r w:rsidRPr="00D04EE6">
        <w:rPr>
          <w:rFonts w:eastAsia="Times New Roman" w:cstheme="minorHAnsi"/>
          <w:b/>
          <w:bCs/>
          <w:color w:val="000000"/>
          <w:sz w:val="24"/>
          <w:szCs w:val="24"/>
          <w:lang w:val="sr-Cyrl-RS"/>
        </w:rPr>
        <w:t>2</w:t>
      </w:r>
      <w:r w:rsidRPr="00D04EE6">
        <w:rPr>
          <w:rFonts w:eastAsia="Times New Roman" w:cstheme="minorHAnsi"/>
          <w:b/>
          <w:bCs/>
          <w:color w:val="000000"/>
          <w:sz w:val="24"/>
          <w:szCs w:val="24"/>
          <w:lang w:val="en-GB"/>
        </w:rPr>
        <w:t xml:space="preserve">. </w:t>
      </w:r>
      <w:r w:rsidRPr="00D04EE6">
        <w:rPr>
          <w:rFonts w:eastAsia="Times New Roman" w:cstheme="minorHAnsi"/>
          <w:b/>
          <w:bCs/>
          <w:color w:val="000000"/>
          <w:sz w:val="24"/>
          <w:szCs w:val="24"/>
          <w:lang w:val="sr-Cyrl-RS"/>
        </w:rPr>
        <w:t>П</w:t>
      </w:r>
      <w:r w:rsidRPr="00D04EE6">
        <w:rPr>
          <w:rFonts w:eastAsia="Times New Roman" w:cstheme="minorHAnsi"/>
          <w:b/>
          <w:bCs/>
          <w:color w:val="000000"/>
          <w:sz w:val="24"/>
          <w:szCs w:val="24"/>
          <w:lang w:val="en-GB"/>
        </w:rPr>
        <w:t>релазни начин рада</w:t>
      </w:r>
      <w:r w:rsidRPr="00D04EE6">
        <w:rPr>
          <w:rFonts w:eastAsia="Times New Roman" w:cstheme="minorHAnsi"/>
          <w:color w:val="000000"/>
          <w:sz w:val="24"/>
          <w:szCs w:val="24"/>
          <w:lang w:val="en-GB"/>
        </w:rPr>
        <w:t xml:space="preserve"> (услови за прелазни начин рада – пуштање у рад постројења и заустављање постројења).</w:t>
      </w:r>
    </w:p>
    <w:p w:rsidR="00D04EE6" w:rsidRPr="00D04EE6" w:rsidRDefault="00D04EE6" w:rsidP="00D04EE6">
      <w:pPr>
        <w:spacing w:line="240" w:lineRule="atLeast"/>
        <w:jc w:val="both"/>
        <w:rPr>
          <w:rFonts w:eastAsia="MS Mincho" w:cstheme="minorHAnsi"/>
          <w:sz w:val="24"/>
          <w:szCs w:val="24"/>
          <w:lang w:val="ru-RU"/>
        </w:rPr>
      </w:pPr>
    </w:p>
    <w:p w:rsidR="00D04EE6" w:rsidRPr="00D04EE6" w:rsidRDefault="00D04EE6" w:rsidP="00D04EE6">
      <w:pPr>
        <w:jc w:val="both"/>
        <w:outlineLvl w:val="0"/>
        <w:rPr>
          <w:rFonts w:eastAsia="Times New Roman" w:cstheme="minorHAnsi"/>
          <w:sz w:val="24"/>
          <w:szCs w:val="24"/>
          <w:lang w:val="sr-Cyrl-RS"/>
        </w:rPr>
      </w:pPr>
      <w:r w:rsidRPr="00D04EE6">
        <w:rPr>
          <w:rFonts w:eastAsia="Times New Roman" w:cstheme="minorHAnsi"/>
          <w:sz w:val="24"/>
          <w:szCs w:val="24"/>
        </w:rPr>
        <w:t xml:space="preserve">Обавезује се оператер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cstheme="minorHAnsi"/>
          <w:sz w:val="24"/>
          <w:szCs w:val="24"/>
          <w:lang w:val="sr-Cyrl-RS"/>
        </w:rPr>
        <w:t xml:space="preserve"> </w:t>
      </w:r>
      <w:r w:rsidRPr="00D04EE6">
        <w:rPr>
          <w:rFonts w:eastAsia="Times New Roman" w:cstheme="minorHAnsi"/>
          <w:sz w:val="24"/>
          <w:szCs w:val="24"/>
        </w:rPr>
        <w:t xml:space="preserve">да </w:t>
      </w:r>
      <w:r w:rsidRPr="00D04EE6">
        <w:rPr>
          <w:rFonts w:eastAsia="Times New Roman" w:cstheme="minorHAnsi"/>
          <w:sz w:val="24"/>
          <w:szCs w:val="24"/>
          <w:lang w:val="sr-Cyrl-RS"/>
        </w:rPr>
        <w:t xml:space="preserve">у току обављања делатности складиштења неопасног отпада на локацији складишта за управљање отпадом у Бачком Петровцу, </w:t>
      </w:r>
      <w:r w:rsidRPr="00D04EE6">
        <w:rPr>
          <w:rFonts w:eastAsia="Times New Roman" w:cstheme="minorHAnsi"/>
          <w:sz w:val="24"/>
          <w:szCs w:val="24"/>
        </w:rPr>
        <w:t xml:space="preserve">у свим нестабилним и прелазним начинима рада поступа у складу са предложеним мерама наведеним у </w:t>
      </w:r>
      <w:r w:rsidRPr="00D04EE6">
        <w:rPr>
          <w:rFonts w:eastAsia="Times New Roman" w:cstheme="minorHAnsi"/>
          <w:sz w:val="24"/>
          <w:szCs w:val="24"/>
          <w:lang w:val="sr-Cyrl-RS"/>
        </w:rPr>
        <w:t>Р</w:t>
      </w:r>
      <w:r w:rsidRPr="00D04EE6">
        <w:rPr>
          <w:rFonts w:eastAsia="Times New Roman" w:cstheme="minorHAnsi"/>
          <w:sz w:val="24"/>
          <w:szCs w:val="24"/>
        </w:rPr>
        <w:t>адн</w:t>
      </w:r>
      <w:r w:rsidRPr="00D04EE6">
        <w:rPr>
          <w:rFonts w:eastAsia="Times New Roman" w:cstheme="minorHAnsi"/>
          <w:sz w:val="24"/>
          <w:szCs w:val="24"/>
          <w:lang w:val="sr-Cyrl-RS"/>
        </w:rPr>
        <w:t>о</w:t>
      </w:r>
      <w:r w:rsidRPr="00D04EE6">
        <w:rPr>
          <w:rFonts w:eastAsia="Times New Roman" w:cstheme="minorHAnsi"/>
          <w:sz w:val="24"/>
          <w:szCs w:val="24"/>
        </w:rPr>
        <w:t>м план</w:t>
      </w:r>
      <w:r w:rsidRPr="00D04EE6">
        <w:rPr>
          <w:rFonts w:eastAsia="Times New Roman" w:cstheme="minorHAnsi"/>
          <w:sz w:val="24"/>
          <w:szCs w:val="24"/>
          <w:lang w:val="sr-Cyrl-RS"/>
        </w:rPr>
        <w:t>у за управљање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 отпадом и осталој документацији</w:t>
      </w:r>
      <w:r w:rsidRPr="00D04EE6">
        <w:rPr>
          <w:rFonts w:eastAsia="Times New Roman" w:cstheme="minorHAnsi"/>
          <w:sz w:val="24"/>
          <w:szCs w:val="24"/>
        </w:rPr>
        <w:t>.</w:t>
      </w:r>
      <w:r w:rsidRPr="00D04EE6">
        <w:rPr>
          <w:rFonts w:eastAsia="Times New Roman" w:cstheme="minorHAnsi"/>
          <w:sz w:val="24"/>
          <w:szCs w:val="24"/>
          <w:lang w:val="sr-Cyrl-RS"/>
        </w:rPr>
        <w:t xml:space="preserve"> </w:t>
      </w:r>
    </w:p>
    <w:p w:rsidR="00D04EE6" w:rsidRPr="00D04EE6" w:rsidRDefault="00D04EE6" w:rsidP="00D04EE6">
      <w:pPr>
        <w:spacing w:line="240" w:lineRule="atLeast"/>
        <w:jc w:val="both"/>
        <w:rPr>
          <w:rFonts w:eastAsia="Times New Roman" w:cstheme="minorHAnsi"/>
          <w:color w:val="333333"/>
          <w:sz w:val="24"/>
          <w:szCs w:val="24"/>
          <w:lang w:val="en-GB" w:eastAsia="en-GB"/>
        </w:rPr>
      </w:pPr>
      <w:r w:rsidRPr="00D04EE6">
        <w:rPr>
          <w:rFonts w:eastAsia="Times New Roman" w:cstheme="minorHAnsi"/>
          <w:sz w:val="24"/>
          <w:szCs w:val="24"/>
          <w:lang w:val="en-GB"/>
        </w:rPr>
        <w:lastRenderedPageBreak/>
        <w:t xml:space="preserve">Обавезује се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>„ЕКО-ГРАДИНГ 022</w:t>
      </w:r>
      <w:proofErr w:type="gramStart"/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>“ д.о.о</w:t>
      </w:r>
      <w:proofErr w:type="gramEnd"/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eastAsia="Times New Roman" w:cstheme="minorHAnsi"/>
          <w:color w:val="333333"/>
          <w:sz w:val="24"/>
          <w:szCs w:val="24"/>
          <w:lang w:val="sr-Cyrl-RS" w:eastAsia="en-GB"/>
        </w:rPr>
        <w:t xml:space="preserve">да у случају ванредног </w:t>
      </w:r>
      <w:r w:rsidRPr="00D04EE6">
        <w:rPr>
          <w:rFonts w:eastAsia="Times New Roman" w:cstheme="minorHAnsi"/>
          <w:color w:val="333333"/>
          <w:sz w:val="24"/>
          <w:szCs w:val="24"/>
          <w:lang w:val="en-GB" w:eastAsia="en-GB"/>
        </w:rPr>
        <w:t>прекида у раду</w:t>
      </w:r>
      <w:r w:rsidRPr="00D04EE6">
        <w:rPr>
          <w:rFonts w:eastAsia="Times New Roman" w:cstheme="minorHAnsi"/>
          <w:color w:val="333333"/>
          <w:sz w:val="24"/>
          <w:szCs w:val="24"/>
          <w:lang w:val="sr-Cyrl-RS" w:eastAsia="en-GB"/>
        </w:rPr>
        <w:t>,</w:t>
      </w:r>
      <w:r w:rsidRPr="00D04EE6">
        <w:rPr>
          <w:rFonts w:eastAsia="Times New Roman" w:cstheme="minorHAnsi"/>
          <w:color w:val="333333"/>
          <w:sz w:val="24"/>
          <w:szCs w:val="24"/>
          <w:lang w:val="en-GB" w:eastAsia="en-GB"/>
        </w:rPr>
        <w:t xml:space="preserve"> што је пре могуће прекине активност</w:t>
      </w:r>
      <w:r w:rsidRPr="00D04EE6">
        <w:rPr>
          <w:rFonts w:eastAsia="Times New Roman" w:cstheme="minorHAnsi"/>
          <w:color w:val="333333"/>
          <w:sz w:val="24"/>
          <w:szCs w:val="24"/>
          <w:lang w:val="sr-Cyrl-RS" w:eastAsia="en-GB"/>
        </w:rPr>
        <w:t>и</w:t>
      </w:r>
      <w:r w:rsidRPr="00D04EE6">
        <w:rPr>
          <w:rFonts w:eastAsia="Times New Roman" w:cstheme="minorHAnsi"/>
          <w:color w:val="333333"/>
          <w:sz w:val="24"/>
          <w:szCs w:val="24"/>
          <w:lang w:val="en-GB" w:eastAsia="en-GB"/>
        </w:rPr>
        <w:t xml:space="preserve"> све до успостављања нормалног рада.</w:t>
      </w:r>
    </w:p>
    <w:p w:rsidR="00D04EE6" w:rsidRPr="00D04EE6" w:rsidRDefault="00D04EE6" w:rsidP="00D04EE6">
      <w:pPr>
        <w:autoSpaceDE w:val="0"/>
        <w:autoSpaceDN w:val="0"/>
        <w:adjustRightInd w:val="0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Cyrl-RS"/>
        </w:rPr>
      </w:pPr>
      <w:r w:rsidRPr="00D04EE6">
        <w:rPr>
          <w:rFonts w:eastAsia="Times New Roman" w:cstheme="minorHAnsi"/>
          <w:b/>
          <w:bCs/>
          <w:color w:val="000000"/>
          <w:sz w:val="24"/>
          <w:szCs w:val="24"/>
          <w:lang w:val="sr-Cyrl-RS"/>
        </w:rPr>
        <w:t>6. Мониторинг и мере заштите животне средине</w:t>
      </w:r>
    </w:p>
    <w:p w:rsidR="00D04EE6" w:rsidRPr="00D04EE6" w:rsidRDefault="00D04EE6" w:rsidP="00D04EE6">
      <w:pPr>
        <w:jc w:val="both"/>
        <w:rPr>
          <w:rFonts w:eastAsia="Times New Roman" w:cstheme="minorHAnsi"/>
          <w:sz w:val="24"/>
          <w:szCs w:val="24"/>
          <w:lang w:val="sr-Cyrl-CS"/>
        </w:rPr>
      </w:pPr>
      <w:r w:rsidRPr="00D04EE6">
        <w:rPr>
          <w:rFonts w:eastAsia="Times New Roman" w:cstheme="minorHAnsi"/>
          <w:sz w:val="24"/>
          <w:szCs w:val="24"/>
          <w:lang w:val="ru-RU"/>
        </w:rPr>
        <w:t xml:space="preserve">Обавезује се 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>„ЕКО-ГРАДИНГ 022“ д.о.о. Рума</w:t>
      </w:r>
      <w:r w:rsidRPr="00D04EE6">
        <w:rPr>
          <w:rFonts w:eastAsia="Times New Roman" w:cstheme="minorHAnsi"/>
          <w:sz w:val="24"/>
          <w:szCs w:val="24"/>
          <w:lang w:val="sr-Cyrl-CS"/>
        </w:rPr>
        <w:t xml:space="preserve"> да у току обављања делатности складиштења неопасног отпада у свему поштује мере предвиђене у циљу спречавања, смањења и отклањања штетних утицаја на животну средину, </w:t>
      </w:r>
      <w:r w:rsidRPr="00D04EE6">
        <w:rPr>
          <w:rFonts w:eastAsia="Times New Roman" w:cstheme="minorHAnsi"/>
          <w:sz w:val="24"/>
          <w:szCs w:val="24"/>
          <w:lang w:val="sr-Cyrl-RS"/>
        </w:rPr>
        <w:t>у складу са законском регулативом</w:t>
      </w:r>
      <w:r w:rsidRPr="00D04EE6">
        <w:rPr>
          <w:rFonts w:eastAsia="Times New Roman" w:cstheme="minorHAnsi"/>
          <w:sz w:val="24"/>
          <w:szCs w:val="24"/>
          <w:lang w:val="sr-Cyrl-CS"/>
        </w:rPr>
        <w:t>.</w:t>
      </w:r>
    </w:p>
    <w:p w:rsidR="00D04EE6" w:rsidRPr="00D04EE6" w:rsidRDefault="00D04EE6" w:rsidP="00D04EE6">
      <w:pPr>
        <w:jc w:val="both"/>
        <w:rPr>
          <w:rFonts w:eastAsia="Times New Roman" w:cstheme="minorHAnsi"/>
          <w:sz w:val="24"/>
          <w:szCs w:val="24"/>
          <w:lang w:val="sr-Cyrl-CS"/>
        </w:rPr>
      </w:pPr>
      <w:r w:rsidRPr="00D04EE6">
        <w:rPr>
          <w:rFonts w:eastAsia="Times New Roman" w:cstheme="minorHAnsi"/>
          <w:sz w:val="24"/>
          <w:szCs w:val="24"/>
          <w:lang w:val="ru-RU"/>
        </w:rPr>
        <w:t>Обавезује се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eastAsia="Times New Roman" w:cstheme="minorHAnsi"/>
          <w:sz w:val="24"/>
          <w:szCs w:val="24"/>
          <w:lang w:val="sr-Cyrl-CS"/>
        </w:rPr>
        <w:t xml:space="preserve"> да спроводи мере предвиђене у циљу спречавања, смањења или спречавања сваког значајнијег утицаја на животну средину, предвиђене актом о процени утицаја на животну средину.</w:t>
      </w:r>
    </w:p>
    <w:p w:rsidR="00D04EE6" w:rsidRPr="00D04EE6" w:rsidRDefault="00D04EE6" w:rsidP="00D04EE6">
      <w:pPr>
        <w:autoSpaceDE w:val="0"/>
        <w:autoSpaceDN w:val="0"/>
        <w:adjustRightInd w:val="0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>На локацији је потребно извести све мере заштите које су прописане од јавних и комуналних предузећа, а које су од интереса за заштиту животне средине.</w:t>
      </w:r>
    </w:p>
    <w:p w:rsidR="00D04EE6" w:rsidRPr="00D04EE6" w:rsidRDefault="00D04EE6" w:rsidP="00D04EE6">
      <w:pPr>
        <w:spacing w:line="240" w:lineRule="atLeast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 xml:space="preserve">Обавезује се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да у току рада на локацији у </w:t>
      </w:r>
      <w:r w:rsidRPr="00D04EE6">
        <w:rPr>
          <w:rFonts w:eastAsia="MS Mincho" w:cstheme="minorHAnsi"/>
          <w:sz w:val="24"/>
          <w:szCs w:val="24"/>
          <w:lang w:val="sr-Cyrl-RS"/>
        </w:rPr>
        <w:t>Бачком Петровцу</w:t>
      </w:r>
      <w:r w:rsidRPr="00D04EE6">
        <w:rPr>
          <w:rFonts w:eastAsia="MS Mincho" w:cstheme="minorHAnsi"/>
          <w:sz w:val="24"/>
          <w:szCs w:val="24"/>
          <w:lang w:val="ru-RU"/>
        </w:rPr>
        <w:t>, прати параметре могућих емисија у ваздух, земљиште и воде , у складу са законском регулативом, као и да предузме одговарајуће мере ради спречавања истих.</w:t>
      </w:r>
    </w:p>
    <w:p w:rsidR="00D04EE6" w:rsidRPr="00D04EE6" w:rsidRDefault="00D04EE6" w:rsidP="00D04EE6">
      <w:pPr>
        <w:rPr>
          <w:rFonts w:eastAsia="Times New Roman" w:cstheme="minorHAnsi"/>
          <w:b/>
          <w:sz w:val="24"/>
          <w:szCs w:val="24"/>
          <w:lang w:val="sr-Cyrl-RS"/>
        </w:rPr>
      </w:pPr>
    </w:p>
    <w:p w:rsidR="00D04EE6" w:rsidRPr="00D04EE6" w:rsidRDefault="00D04EE6" w:rsidP="00D04EE6">
      <w:pPr>
        <w:rPr>
          <w:rFonts w:eastAsia="Times New Roman" w:cstheme="minorHAnsi"/>
          <w:b/>
          <w:sz w:val="24"/>
          <w:szCs w:val="24"/>
          <w:lang w:val="sr-Cyrl-RS"/>
        </w:rPr>
      </w:pPr>
      <w:r w:rsidRPr="00D04EE6">
        <w:rPr>
          <w:rFonts w:eastAsia="Times New Roman" w:cstheme="minorHAnsi"/>
          <w:b/>
          <w:sz w:val="24"/>
          <w:szCs w:val="24"/>
          <w:lang w:val="sr-Cyrl-RS"/>
        </w:rPr>
        <w:t>6.1. Заштита ваздуха</w:t>
      </w:r>
    </w:p>
    <w:p w:rsidR="00D04EE6" w:rsidRPr="00D04EE6" w:rsidRDefault="00D04EE6" w:rsidP="00D04EE6">
      <w:pPr>
        <w:rPr>
          <w:rFonts w:cstheme="minorHAnsi"/>
          <w:b/>
          <w:color w:val="FF0000"/>
          <w:sz w:val="24"/>
          <w:szCs w:val="24"/>
          <w:lang w:val="ru-RU"/>
        </w:rPr>
      </w:pPr>
    </w:p>
    <w:p w:rsidR="00D04EE6" w:rsidRPr="00D04EE6" w:rsidRDefault="00D04EE6" w:rsidP="00D04EE6">
      <w:pPr>
        <w:spacing w:line="240" w:lineRule="atLeast"/>
        <w:jc w:val="both"/>
        <w:rPr>
          <w:rFonts w:eastAsia="Times New Roman" w:cstheme="minorHAnsi"/>
          <w:sz w:val="24"/>
          <w:szCs w:val="24"/>
          <w:lang w:val="ru-RU"/>
        </w:rPr>
      </w:pPr>
      <w:r w:rsidRPr="00D04EE6">
        <w:rPr>
          <w:rFonts w:eastAsia="Times New Roman" w:cstheme="minorHAnsi"/>
          <w:sz w:val="24"/>
          <w:szCs w:val="24"/>
          <w:lang w:val="ru-RU"/>
        </w:rPr>
        <w:t xml:space="preserve">Обавезује се 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 </w:t>
      </w:r>
      <w:r w:rsidRPr="00D04EE6">
        <w:rPr>
          <w:rFonts w:eastAsia="Times New Roman" w:cstheme="minorHAnsi"/>
          <w:sz w:val="24"/>
          <w:szCs w:val="24"/>
          <w:lang w:val="ru-RU"/>
        </w:rPr>
        <w:t>да у току обављања делатности управљања</w:t>
      </w:r>
      <w:r w:rsidRPr="00D04EE6">
        <w:rPr>
          <w:rFonts w:eastAsia="Times New Roman" w:cstheme="minorHAnsi"/>
          <w:sz w:val="24"/>
          <w:szCs w:val="24"/>
          <w:lang w:val="sr-Cyrl-RS"/>
        </w:rPr>
        <w:t xml:space="preserve"> </w:t>
      </w:r>
      <w:r w:rsidRPr="00D04EE6">
        <w:rPr>
          <w:rFonts w:eastAsia="Times New Roman" w:cstheme="minorHAnsi"/>
          <w:sz w:val="24"/>
          <w:szCs w:val="24"/>
          <w:lang w:val="ru-RU"/>
        </w:rPr>
        <w:t>отпадом на локацији у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 Бачком Петровцу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, </w:t>
      </w:r>
      <w:r w:rsidRPr="00D04EE6">
        <w:rPr>
          <w:rFonts w:eastAsia="Times New Roman" w:cstheme="minorHAnsi"/>
          <w:sz w:val="24"/>
          <w:szCs w:val="24"/>
          <w:lang w:val="ru-RU"/>
        </w:rPr>
        <w:t>предузме мере ради спречавања емисија штетних и опасних материја у ваздух и загађења ваздуха.</w:t>
      </w:r>
    </w:p>
    <w:p w:rsidR="00D04EE6" w:rsidRPr="00D04EE6" w:rsidRDefault="00D04EE6" w:rsidP="00D04EE6">
      <w:pPr>
        <w:spacing w:line="240" w:lineRule="atLeast"/>
        <w:rPr>
          <w:rFonts w:eastAsia="Times New Roman" w:cstheme="minorHAnsi"/>
          <w:b/>
          <w:sz w:val="24"/>
          <w:szCs w:val="24"/>
          <w:lang w:val="ru-RU"/>
        </w:rPr>
      </w:pPr>
    </w:p>
    <w:p w:rsidR="00D04EE6" w:rsidRPr="00D04EE6" w:rsidRDefault="00D04EE6" w:rsidP="00D04EE6">
      <w:pPr>
        <w:spacing w:line="240" w:lineRule="atLeast"/>
        <w:rPr>
          <w:rFonts w:eastAsia="Times New Roman" w:cstheme="minorHAnsi"/>
          <w:b/>
          <w:sz w:val="24"/>
          <w:szCs w:val="24"/>
          <w:lang w:val="ru-RU"/>
        </w:rPr>
      </w:pPr>
      <w:r w:rsidRPr="00D04EE6">
        <w:rPr>
          <w:rFonts w:eastAsia="Times New Roman" w:cstheme="minorHAnsi"/>
          <w:b/>
          <w:sz w:val="24"/>
          <w:szCs w:val="24"/>
          <w:lang w:val="ru-RU"/>
        </w:rPr>
        <w:t>6.2. Заштита земљишта од загађивања</w:t>
      </w:r>
    </w:p>
    <w:p w:rsidR="00D04EE6" w:rsidRPr="00D04EE6" w:rsidRDefault="00D04EE6" w:rsidP="00D04EE6">
      <w:pPr>
        <w:spacing w:line="240" w:lineRule="atLeast"/>
        <w:rPr>
          <w:rFonts w:eastAsia="Times New Roman" w:cstheme="minorHAnsi"/>
          <w:b/>
          <w:sz w:val="24"/>
          <w:szCs w:val="24"/>
          <w:lang w:val="ru-RU"/>
        </w:rPr>
      </w:pPr>
    </w:p>
    <w:p w:rsidR="00D04EE6" w:rsidRPr="00D04EE6" w:rsidRDefault="00D04EE6" w:rsidP="00D04EE6">
      <w:pPr>
        <w:spacing w:line="240" w:lineRule="atLeast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 xml:space="preserve">Обавезује се 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да у току обављања делатности складиштења предметног неопасног отпада </w:t>
      </w:r>
      <w:r w:rsidRPr="00D04EE6">
        <w:rPr>
          <w:rFonts w:eastAsia="Times New Roman" w:cstheme="minorHAnsi"/>
          <w:sz w:val="24"/>
          <w:szCs w:val="24"/>
          <w:lang w:val="ru-RU"/>
        </w:rPr>
        <w:t>на локацији у Бачком Петровцу,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предузме одговарајуће мере ради спречавања евентуалног загађења земљишта.</w:t>
      </w:r>
    </w:p>
    <w:p w:rsidR="00D04EE6" w:rsidRPr="00D04EE6" w:rsidRDefault="00D04EE6" w:rsidP="00D04EE6">
      <w:pPr>
        <w:spacing w:line="240" w:lineRule="atLeast"/>
        <w:rPr>
          <w:rFonts w:eastAsia="Times New Roman" w:cstheme="minorHAnsi"/>
          <w:b/>
          <w:sz w:val="24"/>
          <w:szCs w:val="24"/>
          <w:lang w:val="ru-RU"/>
        </w:rPr>
      </w:pPr>
    </w:p>
    <w:p w:rsidR="00D04EE6" w:rsidRPr="00D04EE6" w:rsidRDefault="00D04EE6" w:rsidP="00D04EE6">
      <w:pPr>
        <w:spacing w:line="240" w:lineRule="atLeast"/>
        <w:rPr>
          <w:rFonts w:eastAsia="Times New Roman" w:cstheme="minorHAnsi"/>
          <w:b/>
          <w:sz w:val="24"/>
          <w:szCs w:val="24"/>
          <w:lang w:val="ru-RU"/>
        </w:rPr>
      </w:pPr>
      <w:r w:rsidRPr="00D04EE6">
        <w:rPr>
          <w:rFonts w:eastAsia="Times New Roman" w:cstheme="minorHAnsi"/>
          <w:b/>
          <w:sz w:val="24"/>
          <w:szCs w:val="24"/>
          <w:lang w:val="ru-RU"/>
        </w:rPr>
        <w:t>6.3. Заштита вода од загађивања</w:t>
      </w:r>
    </w:p>
    <w:p w:rsidR="00D04EE6" w:rsidRPr="00D04EE6" w:rsidRDefault="00D04EE6" w:rsidP="00D04EE6">
      <w:pPr>
        <w:spacing w:line="240" w:lineRule="atLeast"/>
        <w:rPr>
          <w:rFonts w:eastAsia="Times New Roman" w:cstheme="minorHAnsi"/>
          <w:sz w:val="24"/>
          <w:szCs w:val="24"/>
          <w:lang w:val="ru-RU"/>
        </w:rPr>
      </w:pPr>
    </w:p>
    <w:p w:rsidR="00D04EE6" w:rsidRPr="00D04EE6" w:rsidRDefault="00D04EE6" w:rsidP="00D04EE6">
      <w:pPr>
        <w:jc w:val="both"/>
        <w:rPr>
          <w:rFonts w:eastAsia="MS Mincho" w:cstheme="minorHAnsi"/>
          <w:sz w:val="24"/>
          <w:szCs w:val="24"/>
        </w:rPr>
      </w:pPr>
      <w:r w:rsidRPr="00D04EE6">
        <w:rPr>
          <w:rFonts w:eastAsia="MS Mincho" w:cstheme="minorHAnsi"/>
          <w:sz w:val="24"/>
          <w:szCs w:val="24"/>
        </w:rPr>
        <w:t xml:space="preserve">Обавезује се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>„ЕКО-ГРАДИНГ 022</w:t>
      </w:r>
      <w:proofErr w:type="gramStart"/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>“ д.о.о</w:t>
      </w:r>
      <w:proofErr w:type="gramEnd"/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. Рума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</w:rPr>
        <w:t>да у току обављања делатности складиштења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 </w:t>
      </w:r>
      <w:r w:rsidRPr="00D04EE6">
        <w:rPr>
          <w:rFonts w:eastAsia="MS Mincho" w:cstheme="minorHAnsi"/>
          <w:sz w:val="24"/>
          <w:szCs w:val="24"/>
        </w:rPr>
        <w:t>предметног неопасног отпада на локациј</w:t>
      </w:r>
      <w:r w:rsidRPr="00D04EE6">
        <w:rPr>
          <w:rFonts w:eastAsia="MS Mincho" w:cstheme="minorHAnsi"/>
          <w:sz w:val="24"/>
          <w:szCs w:val="24"/>
          <w:lang w:val="sr-Cyrl-RS"/>
        </w:rPr>
        <w:t>и у Бачком Петровцу</w:t>
      </w:r>
      <w:r w:rsidRPr="00D04EE6">
        <w:rPr>
          <w:rFonts w:eastAsia="MS Mincho" w:cstheme="minorHAnsi"/>
          <w:sz w:val="24"/>
          <w:szCs w:val="24"/>
          <w:lang w:val="ru-RU"/>
        </w:rPr>
        <w:t>,</w:t>
      </w:r>
      <w:r w:rsidRPr="00D04EE6">
        <w:rPr>
          <w:rFonts w:eastAsia="MS Mincho" w:cstheme="minorHAnsi"/>
          <w:sz w:val="24"/>
          <w:szCs w:val="24"/>
        </w:rPr>
        <w:t xml:space="preserve"> предузме </w:t>
      </w:r>
      <w:r w:rsidRPr="00D04EE6">
        <w:rPr>
          <w:rFonts w:eastAsia="MS Mincho" w:cstheme="minorHAnsi"/>
          <w:sz w:val="24"/>
          <w:szCs w:val="24"/>
        </w:rPr>
        <w:lastRenderedPageBreak/>
        <w:t>одговарајуће мере ради спречавања евентуалних загађења површинских и подземних вода.</w:t>
      </w:r>
    </w:p>
    <w:p w:rsidR="00D04EE6" w:rsidRPr="00D04EE6" w:rsidRDefault="00D04EE6" w:rsidP="00D04EE6">
      <w:pPr>
        <w:jc w:val="both"/>
        <w:rPr>
          <w:rFonts w:eastAsia="MS Mincho" w:cstheme="minorHAnsi"/>
          <w:sz w:val="24"/>
          <w:szCs w:val="24"/>
        </w:rPr>
      </w:pPr>
      <w:r w:rsidRPr="00D04EE6">
        <w:rPr>
          <w:rFonts w:eastAsia="MS Mincho" w:cstheme="minorHAnsi"/>
          <w:sz w:val="24"/>
          <w:szCs w:val="24"/>
        </w:rPr>
        <w:t xml:space="preserve">Обавезује се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>„ЕКО-ГРАДИНГ 022</w:t>
      </w:r>
      <w:proofErr w:type="gramStart"/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>“ д.о.о</w:t>
      </w:r>
      <w:proofErr w:type="gramEnd"/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. Рума 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</w:rPr>
        <w:t xml:space="preserve">да управља процесом рада тако да не може доћи до загађивања подземних и површинских вода и да обезбеди контролисано управљање </w:t>
      </w:r>
      <w:r w:rsidRPr="00D04EE6">
        <w:rPr>
          <w:rFonts w:eastAsia="MS Mincho" w:cstheme="minorHAnsi"/>
          <w:sz w:val="24"/>
          <w:szCs w:val="24"/>
          <w:lang w:val="sr-Cyrl-RS"/>
        </w:rPr>
        <w:t>отпадним</w:t>
      </w:r>
      <w:r w:rsidRPr="00D04EE6">
        <w:rPr>
          <w:rFonts w:eastAsia="MS Mincho" w:cstheme="minorHAnsi"/>
          <w:sz w:val="24"/>
          <w:szCs w:val="24"/>
        </w:rPr>
        <w:t xml:space="preserve"> водама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 са локације складишта за управљање отпадом</w:t>
      </w:r>
      <w:r w:rsidRPr="00D04EE6">
        <w:rPr>
          <w:rFonts w:eastAsia="MS Mincho" w:cstheme="minorHAnsi"/>
          <w:sz w:val="24"/>
          <w:szCs w:val="24"/>
        </w:rPr>
        <w:t>.</w:t>
      </w:r>
    </w:p>
    <w:p w:rsidR="00D04EE6" w:rsidRPr="00D04EE6" w:rsidRDefault="00D04EE6" w:rsidP="00D04EE6">
      <w:pPr>
        <w:tabs>
          <w:tab w:val="left" w:pos="840"/>
        </w:tabs>
        <w:jc w:val="both"/>
        <w:rPr>
          <w:rFonts w:eastAsia="MS Mincho" w:cstheme="minorHAnsi"/>
          <w:sz w:val="24"/>
          <w:szCs w:val="24"/>
          <w:lang w:val="sr-Cyrl-RS"/>
        </w:rPr>
      </w:pPr>
      <w:r w:rsidRPr="00D04EE6">
        <w:rPr>
          <w:rFonts w:eastAsia="MS Mincho" w:cstheme="minorHAnsi"/>
          <w:sz w:val="24"/>
          <w:szCs w:val="24"/>
        </w:rPr>
        <w:t xml:space="preserve">Обавезује се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>„ЕКО-ГРАДИНГ 022</w:t>
      </w:r>
      <w:proofErr w:type="gramStart"/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>“ д.о.о</w:t>
      </w:r>
      <w:proofErr w:type="gramEnd"/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>. Рума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</w:rPr>
        <w:t>да врши мониторинг отпадних вода који се заснива на узорковању воде на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 улазу и</w:t>
      </w:r>
      <w:r w:rsidRPr="00D04EE6">
        <w:rPr>
          <w:rFonts w:eastAsia="MS Mincho" w:cstheme="minorHAnsi"/>
          <w:sz w:val="24"/>
          <w:szCs w:val="24"/>
        </w:rPr>
        <w:t xml:space="preserve"> излазу из сепаратора.</w:t>
      </w:r>
    </w:p>
    <w:p w:rsidR="00D04EE6" w:rsidRPr="00D04EE6" w:rsidRDefault="00D04EE6" w:rsidP="00D04EE6">
      <w:pPr>
        <w:tabs>
          <w:tab w:val="left" w:pos="840"/>
        </w:tabs>
        <w:jc w:val="both"/>
        <w:rPr>
          <w:rFonts w:eastAsia="MS Mincho" w:cstheme="minorHAnsi"/>
          <w:sz w:val="24"/>
          <w:szCs w:val="24"/>
        </w:rPr>
      </w:pPr>
      <w:r w:rsidRPr="00D04EE6">
        <w:rPr>
          <w:rFonts w:eastAsia="MS Mincho" w:cstheme="minorHAnsi"/>
          <w:sz w:val="24"/>
          <w:szCs w:val="24"/>
        </w:rPr>
        <w:t xml:space="preserve">Обавезује се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>„ЕКО-ГРАДИНГ 022</w:t>
      </w:r>
      <w:proofErr w:type="gramStart"/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>“ д.о.о</w:t>
      </w:r>
      <w:proofErr w:type="gramEnd"/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  <w:lang w:val="sr-Cyrl-RS"/>
        </w:rPr>
        <w:t>д</w:t>
      </w:r>
      <w:r w:rsidRPr="00D04EE6">
        <w:rPr>
          <w:rFonts w:eastAsia="MS Mincho" w:cstheme="minorHAnsi"/>
          <w:sz w:val="24"/>
          <w:szCs w:val="24"/>
        </w:rPr>
        <w:t xml:space="preserve">а врши редовно чишћење сепаратора 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отпадних вода и </w:t>
      </w:r>
      <w:r w:rsidRPr="00D04EE6">
        <w:rPr>
          <w:rFonts w:eastAsia="MS Mincho" w:cstheme="minorHAnsi"/>
          <w:sz w:val="24"/>
          <w:szCs w:val="24"/>
        </w:rPr>
        <w:t xml:space="preserve">садржај предаје </w:t>
      </w:r>
      <w:r w:rsidRPr="00D04EE6">
        <w:rPr>
          <w:rFonts w:eastAsia="MS Mincho" w:cstheme="minorHAnsi"/>
          <w:sz w:val="24"/>
          <w:szCs w:val="24"/>
          <w:lang w:val="sr-Cyrl-RS"/>
        </w:rPr>
        <w:t>лицу овлашћеном за његово крајње збрињавање</w:t>
      </w:r>
      <w:r w:rsidRPr="00D04EE6">
        <w:rPr>
          <w:rFonts w:eastAsia="MS Mincho" w:cstheme="minorHAnsi"/>
          <w:sz w:val="24"/>
          <w:szCs w:val="24"/>
        </w:rPr>
        <w:t xml:space="preserve"> у складу са Законом о управљању отпадом.</w:t>
      </w:r>
    </w:p>
    <w:p w:rsidR="00D04EE6" w:rsidRPr="00D04EE6" w:rsidRDefault="00D04EE6" w:rsidP="00D04EE6">
      <w:pPr>
        <w:spacing w:line="240" w:lineRule="atLeast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>Квалитет отпадних вода мора да буде у складу са Законом о водама („Службени гласник РС“, бр. 30/10, 93/12, 101/16, 95/18 и 95/18 - др. закон) и Правилником о начину и условима за мерење и испитивање квалитета отпадних вода и садржини извештаја о извршеним мерењима („Службени гласник РС“, број 33/16).</w:t>
      </w:r>
    </w:p>
    <w:p w:rsidR="00D04EE6" w:rsidRPr="00D04EE6" w:rsidRDefault="00D04EE6" w:rsidP="00D04EE6">
      <w:pPr>
        <w:spacing w:line="240" w:lineRule="atLeast"/>
        <w:rPr>
          <w:rFonts w:eastAsia="Times New Roman" w:cstheme="minorHAnsi"/>
          <w:b/>
          <w:sz w:val="24"/>
          <w:szCs w:val="24"/>
          <w:lang w:val="ru-RU"/>
        </w:rPr>
      </w:pPr>
    </w:p>
    <w:p w:rsidR="00D04EE6" w:rsidRPr="00D04EE6" w:rsidRDefault="00D04EE6" w:rsidP="00D04EE6">
      <w:pPr>
        <w:spacing w:line="240" w:lineRule="atLeast"/>
        <w:rPr>
          <w:rFonts w:eastAsia="Times New Roman" w:cstheme="minorHAnsi"/>
          <w:b/>
          <w:sz w:val="24"/>
          <w:szCs w:val="24"/>
          <w:lang w:val="ru-RU"/>
        </w:rPr>
      </w:pPr>
      <w:r w:rsidRPr="00D04EE6">
        <w:rPr>
          <w:rFonts w:eastAsia="Times New Roman" w:cstheme="minorHAnsi"/>
          <w:b/>
          <w:sz w:val="24"/>
          <w:szCs w:val="24"/>
          <w:lang w:val="ru-RU"/>
        </w:rPr>
        <w:t xml:space="preserve">6.4. Бука </w:t>
      </w:r>
    </w:p>
    <w:p w:rsidR="00D04EE6" w:rsidRPr="00D04EE6" w:rsidRDefault="00D04EE6" w:rsidP="00D04EE6">
      <w:pPr>
        <w:spacing w:line="240" w:lineRule="atLeast"/>
        <w:rPr>
          <w:rFonts w:eastAsia="Times New Roman" w:cstheme="minorHAnsi"/>
          <w:b/>
          <w:sz w:val="24"/>
          <w:szCs w:val="24"/>
          <w:lang w:val="ru-RU"/>
        </w:rPr>
      </w:pPr>
    </w:p>
    <w:p w:rsidR="00D04EE6" w:rsidRPr="00D04EE6" w:rsidRDefault="00D04EE6" w:rsidP="00D04EE6">
      <w:pPr>
        <w:jc w:val="both"/>
        <w:rPr>
          <w:rFonts w:eastAsia="MS Mincho" w:cstheme="minorHAnsi"/>
          <w:sz w:val="24"/>
          <w:szCs w:val="24"/>
          <w:lang w:val="sr-Cyrl-CS"/>
        </w:rPr>
      </w:pPr>
      <w:r w:rsidRPr="00D04EE6">
        <w:rPr>
          <w:rFonts w:eastAsia="MS Mincho" w:cstheme="minorHAnsi"/>
          <w:sz w:val="24"/>
          <w:szCs w:val="24"/>
          <w:lang w:val="ru-RU"/>
        </w:rPr>
        <w:t xml:space="preserve">Обавезује се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  <w:lang w:val="sr-Cyrl-CS"/>
        </w:rPr>
        <w:t>да у складишту за управљање неопасним отпадом на локацији у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 Бачком Петровцу, </w:t>
      </w:r>
      <w:r w:rsidRPr="00D04EE6">
        <w:rPr>
          <w:rFonts w:eastAsia="MS Mincho" w:cstheme="minorHAnsi"/>
          <w:sz w:val="24"/>
          <w:szCs w:val="24"/>
          <w:lang w:val="sr-Cyrl-CS"/>
        </w:rPr>
        <w:t xml:space="preserve">управља процесом рада у складу са Законом о заштити од буке у животној средини </w:t>
      </w:r>
      <w:r w:rsidRPr="00D04EE6">
        <w:rPr>
          <w:rFonts w:eastAsia="MS Mincho" w:cstheme="minorHAnsi"/>
          <w:sz w:val="24"/>
          <w:szCs w:val="24"/>
          <w:lang w:val="ru-RU"/>
        </w:rPr>
        <w:t>(</w:t>
      </w:r>
      <w:r w:rsidRPr="00D04EE6">
        <w:rPr>
          <w:rFonts w:eastAsia="MS Mincho" w:cstheme="minorHAnsi"/>
          <w:sz w:val="24"/>
          <w:szCs w:val="24"/>
          <w:lang w:val="sr-Cyrl-CS"/>
        </w:rPr>
        <w:t>„</w:t>
      </w:r>
      <w:r w:rsidRPr="00D04EE6">
        <w:rPr>
          <w:rFonts w:eastAsia="MS Mincho" w:cstheme="minorHAnsi"/>
          <w:sz w:val="24"/>
          <w:szCs w:val="24"/>
          <w:lang w:val="ru-RU"/>
        </w:rPr>
        <w:t>Службени гласник РС” број</w:t>
      </w:r>
      <w:r w:rsidRPr="00D04EE6">
        <w:rPr>
          <w:rFonts w:eastAsia="MS Mincho" w:cstheme="minorHAnsi"/>
          <w:sz w:val="24"/>
          <w:szCs w:val="24"/>
          <w:lang w:val="sr-Cyrl-CS"/>
        </w:rPr>
        <w:t xml:space="preserve"> 96/21) и посебним прописима.</w:t>
      </w:r>
    </w:p>
    <w:p w:rsidR="00D04EE6" w:rsidRPr="00D04EE6" w:rsidRDefault="00D04EE6" w:rsidP="00D04EE6">
      <w:pPr>
        <w:jc w:val="both"/>
        <w:rPr>
          <w:rFonts w:eastAsia="MS Mincho" w:cstheme="minorHAnsi"/>
          <w:sz w:val="24"/>
          <w:szCs w:val="24"/>
        </w:rPr>
      </w:pPr>
      <w:r w:rsidRPr="00D04EE6">
        <w:rPr>
          <w:rFonts w:eastAsia="MS Mincho" w:cstheme="minorHAnsi"/>
          <w:sz w:val="24"/>
          <w:szCs w:val="24"/>
          <w:lang w:val="sr-Cyrl-RS"/>
        </w:rPr>
        <w:t xml:space="preserve">У </w:t>
      </w:r>
      <w:r w:rsidRPr="00D04EE6">
        <w:rPr>
          <w:rFonts w:eastAsia="MS Mincho" w:cstheme="minorHAnsi"/>
          <w:sz w:val="24"/>
          <w:szCs w:val="24"/>
        </w:rPr>
        <w:t xml:space="preserve">случају прекорачења дозвољеног нивоа буке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је у обавези да </w:t>
      </w:r>
      <w:r w:rsidRPr="00D04EE6">
        <w:rPr>
          <w:rFonts w:eastAsia="MS Mincho" w:cstheme="minorHAnsi"/>
          <w:sz w:val="24"/>
          <w:szCs w:val="24"/>
        </w:rPr>
        <w:t>спроведе мере у циљу смањења и постизања дозвољеног нивоа буке.</w:t>
      </w:r>
    </w:p>
    <w:p w:rsidR="00D04EE6" w:rsidRPr="00D04EE6" w:rsidRDefault="00D04EE6" w:rsidP="00D04EE6">
      <w:pPr>
        <w:spacing w:line="240" w:lineRule="atLeast"/>
        <w:rPr>
          <w:rFonts w:eastAsia="Times New Roman" w:cstheme="minorHAnsi"/>
          <w:sz w:val="24"/>
          <w:szCs w:val="24"/>
          <w:lang w:val="sr-Cyrl-RS"/>
        </w:rPr>
      </w:pPr>
    </w:p>
    <w:p w:rsidR="00D04EE6" w:rsidRPr="00D04EE6" w:rsidRDefault="00D04EE6" w:rsidP="00D04EE6">
      <w:pPr>
        <w:spacing w:line="240" w:lineRule="atLeast"/>
        <w:rPr>
          <w:rFonts w:eastAsia="Times New Roman" w:cstheme="minorHAnsi"/>
          <w:b/>
          <w:sz w:val="24"/>
          <w:szCs w:val="24"/>
          <w:lang w:val="ru-RU"/>
        </w:rPr>
      </w:pPr>
      <w:r w:rsidRPr="00D04EE6">
        <w:rPr>
          <w:rFonts w:eastAsia="Times New Roman" w:cstheme="minorHAnsi"/>
          <w:b/>
          <w:sz w:val="24"/>
          <w:szCs w:val="24"/>
          <w:lang w:val="ru-RU"/>
        </w:rPr>
        <w:t>6.5. Мониторинг (контрола и мерење)</w:t>
      </w:r>
    </w:p>
    <w:p w:rsidR="00D04EE6" w:rsidRPr="00D04EE6" w:rsidRDefault="00D04EE6" w:rsidP="00D04EE6">
      <w:pPr>
        <w:spacing w:line="240" w:lineRule="atLeast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 xml:space="preserve">У току обављања делатности складиштења предметног неопасног отпада на локацији у Бачком Петровцу,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cstheme="minorHAnsi"/>
          <w:sz w:val="24"/>
          <w:szCs w:val="24"/>
          <w:lang w:val="sr-Cyrl-RS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>је дужно да:</w:t>
      </w:r>
    </w:p>
    <w:p w:rsidR="00D04EE6" w:rsidRPr="00D04EE6" w:rsidRDefault="00D04EE6" w:rsidP="00D04EE6">
      <w:pPr>
        <w:spacing w:line="240" w:lineRule="atLeast"/>
        <w:ind w:right="482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>- спроводи и ажурира радни план за управљање отпадом;</w:t>
      </w:r>
    </w:p>
    <w:p w:rsidR="00D04EE6" w:rsidRPr="00D04EE6" w:rsidRDefault="00D04EE6" w:rsidP="00D04EE6">
      <w:pPr>
        <w:spacing w:line="240" w:lineRule="atLeast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>- води прецизну евиденцију примљеног неопасног отпада;</w:t>
      </w:r>
    </w:p>
    <w:p w:rsidR="00D04EE6" w:rsidRPr="00D04EE6" w:rsidRDefault="00D04EE6" w:rsidP="00D04EE6">
      <w:pPr>
        <w:spacing w:line="240" w:lineRule="atLeast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>- води прецизну евиденцију ускладиштеног отпада;</w:t>
      </w:r>
    </w:p>
    <w:p w:rsidR="00D04EE6" w:rsidRPr="00D04EE6" w:rsidRDefault="00D04EE6" w:rsidP="00D04EE6">
      <w:pPr>
        <w:spacing w:line="240" w:lineRule="atLeast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>- спречи, контролише и ограничи негативне утицаје на животну средину и здравље људи (загађивања земљишта, вода, ваздуха, контрола буке);</w:t>
      </w:r>
    </w:p>
    <w:p w:rsidR="00D04EE6" w:rsidRPr="00D04EE6" w:rsidRDefault="00D04EE6" w:rsidP="00D04EE6">
      <w:pPr>
        <w:spacing w:line="240" w:lineRule="atLeast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lastRenderedPageBreak/>
        <w:t>- омогући надлежном инспектору контролу локације, објекта, спроведеним процедурама и наведеном документацијом.</w:t>
      </w:r>
    </w:p>
    <w:p w:rsidR="00D04EE6" w:rsidRPr="00D04EE6" w:rsidRDefault="00D04EE6" w:rsidP="00D04EE6">
      <w:pPr>
        <w:jc w:val="both"/>
        <w:outlineLvl w:val="0"/>
        <w:rPr>
          <w:rFonts w:eastAsia="Times New Roman" w:cstheme="minorHAnsi"/>
          <w:b/>
          <w:sz w:val="24"/>
          <w:szCs w:val="24"/>
          <w:highlight w:val="yellow"/>
          <w:lang w:val="sr-Cyrl-CS"/>
        </w:rPr>
      </w:pPr>
    </w:p>
    <w:p w:rsidR="00D04EE6" w:rsidRPr="00D04EE6" w:rsidRDefault="00D04EE6" w:rsidP="00D04EE6">
      <w:pPr>
        <w:jc w:val="both"/>
        <w:outlineLvl w:val="0"/>
        <w:rPr>
          <w:rFonts w:cstheme="minorHAnsi"/>
          <w:b/>
          <w:sz w:val="24"/>
          <w:szCs w:val="24"/>
          <w:lang w:val="ru-RU"/>
        </w:rPr>
      </w:pPr>
      <w:r w:rsidRPr="00D04EE6">
        <w:rPr>
          <w:rFonts w:cstheme="minorHAnsi"/>
          <w:b/>
          <w:sz w:val="24"/>
          <w:szCs w:val="24"/>
          <w:lang w:val="ru-RU"/>
        </w:rPr>
        <w:t>7. Престанак рада складишта за управљање отпадом</w:t>
      </w:r>
    </w:p>
    <w:p w:rsidR="00D04EE6" w:rsidRPr="00D04EE6" w:rsidRDefault="00D04EE6" w:rsidP="00D04EE6">
      <w:pPr>
        <w:jc w:val="both"/>
        <w:outlineLvl w:val="0"/>
        <w:rPr>
          <w:rFonts w:cstheme="minorHAnsi"/>
          <w:b/>
          <w:sz w:val="24"/>
          <w:szCs w:val="24"/>
          <w:lang w:val="ru-RU"/>
        </w:rPr>
      </w:pPr>
    </w:p>
    <w:p w:rsidR="00D04EE6" w:rsidRPr="00D04EE6" w:rsidRDefault="00D04EE6" w:rsidP="00D04EE6">
      <w:pPr>
        <w:jc w:val="both"/>
        <w:rPr>
          <w:rFonts w:eastAsia="MS Mincho" w:cstheme="minorHAnsi"/>
          <w:sz w:val="24"/>
          <w:szCs w:val="24"/>
        </w:rPr>
      </w:pPr>
      <w:r w:rsidRPr="00D04EE6">
        <w:rPr>
          <w:rFonts w:eastAsia="MS Mincho" w:cstheme="minorHAnsi"/>
          <w:sz w:val="24"/>
          <w:szCs w:val="24"/>
          <w:lang w:val="sr-Cyrl-RS"/>
        </w:rPr>
        <w:t xml:space="preserve">Оператер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</w:rPr>
        <w:t xml:space="preserve">може 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да </w:t>
      </w:r>
      <w:r w:rsidRPr="00D04EE6">
        <w:rPr>
          <w:rFonts w:eastAsia="MS Mincho" w:cstheme="minorHAnsi"/>
          <w:sz w:val="24"/>
          <w:szCs w:val="24"/>
        </w:rPr>
        <w:t xml:space="preserve">затвори </w:t>
      </w:r>
      <w:r w:rsidRPr="00D04EE6">
        <w:rPr>
          <w:rFonts w:eastAsia="MS Mincho" w:cstheme="minorHAnsi"/>
          <w:sz w:val="24"/>
          <w:szCs w:val="24"/>
          <w:lang w:val="sr-Cyrl-RS"/>
        </w:rPr>
        <w:t>складиште</w:t>
      </w:r>
      <w:r w:rsidRPr="00D04EE6">
        <w:rPr>
          <w:rFonts w:eastAsia="MS Mincho" w:cstheme="minorHAnsi"/>
          <w:sz w:val="24"/>
          <w:szCs w:val="24"/>
        </w:rPr>
        <w:t xml:space="preserve"> или један 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његов </w:t>
      </w:r>
      <w:r w:rsidRPr="00D04EE6">
        <w:rPr>
          <w:rFonts w:eastAsia="MS Mincho" w:cstheme="minorHAnsi"/>
          <w:sz w:val="24"/>
          <w:szCs w:val="24"/>
        </w:rPr>
        <w:t xml:space="preserve">део када 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се </w:t>
      </w:r>
      <w:r w:rsidRPr="00D04EE6">
        <w:rPr>
          <w:rFonts w:eastAsia="MS Mincho" w:cstheme="minorHAnsi"/>
          <w:sz w:val="24"/>
          <w:szCs w:val="24"/>
        </w:rPr>
        <w:t>оствар</w:t>
      </w:r>
      <w:r w:rsidRPr="00D04EE6">
        <w:rPr>
          <w:rFonts w:eastAsia="MS Mincho" w:cstheme="minorHAnsi"/>
          <w:sz w:val="24"/>
          <w:szCs w:val="24"/>
          <w:lang w:val="sr-Cyrl-RS"/>
        </w:rPr>
        <w:t>е</w:t>
      </w:r>
      <w:r w:rsidRPr="00D04EE6">
        <w:rPr>
          <w:rFonts w:eastAsia="MS Mincho" w:cstheme="minorHAnsi"/>
          <w:sz w:val="24"/>
          <w:szCs w:val="24"/>
        </w:rPr>
        <w:t xml:space="preserve"> услов</w:t>
      </w:r>
      <w:r w:rsidRPr="00D04EE6">
        <w:rPr>
          <w:rFonts w:eastAsia="MS Mincho" w:cstheme="minorHAnsi"/>
          <w:sz w:val="24"/>
          <w:szCs w:val="24"/>
          <w:lang w:val="sr-Cyrl-RS"/>
        </w:rPr>
        <w:t>и</w:t>
      </w:r>
      <w:r w:rsidRPr="00D04EE6">
        <w:rPr>
          <w:rFonts w:eastAsia="MS Mincho" w:cstheme="minorHAnsi"/>
          <w:sz w:val="24"/>
          <w:szCs w:val="24"/>
        </w:rPr>
        <w:t xml:space="preserve"> за затварање и након одобрења надлежног органа, односно </w:t>
      </w:r>
      <w:r w:rsidRPr="00D04EE6">
        <w:rPr>
          <w:rFonts w:eastAsia="MS Mincho" w:cstheme="minorHAnsi"/>
          <w:sz w:val="24"/>
          <w:szCs w:val="24"/>
          <w:lang w:val="sr-Cyrl-RS"/>
        </w:rPr>
        <w:t>складиште</w:t>
      </w:r>
      <w:r w:rsidRPr="00D04EE6">
        <w:rPr>
          <w:rFonts w:eastAsia="MS Mincho" w:cstheme="minorHAnsi"/>
          <w:sz w:val="24"/>
          <w:szCs w:val="24"/>
        </w:rPr>
        <w:t xml:space="preserve"> или део 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складишта се </w:t>
      </w:r>
      <w:r w:rsidRPr="00D04EE6">
        <w:rPr>
          <w:rFonts w:eastAsia="MS Mincho" w:cstheme="minorHAnsi"/>
          <w:sz w:val="24"/>
          <w:szCs w:val="24"/>
        </w:rPr>
        <w:t xml:space="preserve">затвара када се стекну услови за 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његово </w:t>
      </w:r>
      <w:r w:rsidRPr="00D04EE6">
        <w:rPr>
          <w:rFonts w:eastAsia="MS Mincho" w:cstheme="minorHAnsi"/>
          <w:sz w:val="24"/>
          <w:szCs w:val="24"/>
        </w:rPr>
        <w:t>затварање или услед непредвиђених околности које угрожавају животну средину, у складу са посебним прописима.</w:t>
      </w:r>
    </w:p>
    <w:p w:rsidR="00D04EE6" w:rsidRPr="00D04EE6" w:rsidRDefault="00D04EE6" w:rsidP="00D04EE6">
      <w:pPr>
        <w:jc w:val="both"/>
        <w:rPr>
          <w:rFonts w:eastAsia="MS Mincho" w:cstheme="minorHAnsi"/>
          <w:sz w:val="24"/>
          <w:szCs w:val="24"/>
        </w:rPr>
      </w:pPr>
      <w:r w:rsidRPr="00D04EE6">
        <w:rPr>
          <w:rFonts w:eastAsia="MS Mincho" w:cstheme="minorHAnsi"/>
          <w:sz w:val="24"/>
          <w:szCs w:val="24"/>
        </w:rPr>
        <w:t xml:space="preserve">Дефинитивни престанак рада 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на предметној локацији </w:t>
      </w:r>
      <w:r w:rsidRPr="00D04EE6">
        <w:rPr>
          <w:rFonts w:eastAsia="MS Mincho" w:cstheme="minorHAnsi"/>
          <w:sz w:val="24"/>
          <w:szCs w:val="24"/>
        </w:rPr>
        <w:t>или дела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 постројења,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  <w:lang w:val="sr-Cyrl-RS"/>
        </w:rPr>
        <w:t>је дужно да спроведе по</w:t>
      </w:r>
      <w:r w:rsidRPr="00D04EE6">
        <w:rPr>
          <w:rFonts w:eastAsia="MS Mincho" w:cstheme="minorHAnsi"/>
          <w:sz w:val="24"/>
          <w:szCs w:val="24"/>
        </w:rPr>
        <w:t xml:space="preserve"> Плану 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за </w:t>
      </w:r>
      <w:r w:rsidRPr="00D04EE6">
        <w:rPr>
          <w:rFonts w:eastAsia="MS Mincho" w:cstheme="minorHAnsi"/>
          <w:sz w:val="24"/>
          <w:szCs w:val="24"/>
        </w:rPr>
        <w:t>затварањ</w:t>
      </w:r>
      <w:r w:rsidRPr="00D04EE6">
        <w:rPr>
          <w:rFonts w:eastAsia="MS Mincho" w:cstheme="minorHAnsi"/>
          <w:sz w:val="24"/>
          <w:szCs w:val="24"/>
          <w:lang w:val="sr-Cyrl-RS"/>
        </w:rPr>
        <w:t>е</w:t>
      </w:r>
      <w:r w:rsidRPr="00D04EE6">
        <w:rPr>
          <w:rFonts w:eastAsia="MS Mincho" w:cstheme="minorHAnsi"/>
          <w:sz w:val="24"/>
          <w:szCs w:val="24"/>
        </w:rPr>
        <w:t>, који је приложи</w:t>
      </w:r>
      <w:r w:rsidRPr="00D04EE6">
        <w:rPr>
          <w:rFonts w:eastAsia="MS Mincho" w:cstheme="minorHAnsi"/>
          <w:sz w:val="24"/>
          <w:szCs w:val="24"/>
          <w:lang w:val="sr-Cyrl-RS"/>
        </w:rPr>
        <w:t>л</w:t>
      </w:r>
      <w:r w:rsidRPr="00D04EE6">
        <w:rPr>
          <w:rFonts w:eastAsia="MS Mincho" w:cstheme="minorHAnsi"/>
          <w:sz w:val="24"/>
          <w:szCs w:val="24"/>
        </w:rPr>
        <w:t>о уз захтев за издавање дозволе за управљање отпадом, као пратећу документацију.</w:t>
      </w:r>
    </w:p>
    <w:p w:rsidR="00D04EE6" w:rsidRPr="00D04EE6" w:rsidRDefault="00D04EE6" w:rsidP="00D04EE6">
      <w:pPr>
        <w:jc w:val="both"/>
        <w:rPr>
          <w:rFonts w:eastAsia="MS Mincho" w:cstheme="minorHAnsi"/>
          <w:sz w:val="24"/>
          <w:szCs w:val="24"/>
        </w:rPr>
      </w:pPr>
      <w:r w:rsidRPr="00D04EE6">
        <w:rPr>
          <w:rFonts w:eastAsia="MS Mincho" w:cstheme="minorHAnsi"/>
          <w:sz w:val="24"/>
          <w:szCs w:val="24"/>
        </w:rPr>
        <w:t xml:space="preserve">По престанку рада 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целокупног складишта за управљање отпадом или </w:t>
      </w:r>
      <w:r w:rsidRPr="00D04EE6">
        <w:rPr>
          <w:rFonts w:eastAsia="MS Mincho" w:cstheme="minorHAnsi"/>
          <w:sz w:val="24"/>
          <w:szCs w:val="24"/>
        </w:rPr>
        <w:t>дела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 складишта</w:t>
      </w:r>
      <w:r w:rsidRPr="00D04EE6">
        <w:rPr>
          <w:rFonts w:eastAsia="MS Mincho" w:cstheme="minorHAnsi"/>
          <w:sz w:val="24"/>
          <w:szCs w:val="24"/>
        </w:rPr>
        <w:t xml:space="preserve">, локација се мора довести у стање пре пуштања у рад </w:t>
      </w:r>
      <w:r w:rsidRPr="00D04EE6">
        <w:rPr>
          <w:rFonts w:eastAsia="MS Mincho" w:cstheme="minorHAnsi"/>
          <w:sz w:val="24"/>
          <w:szCs w:val="24"/>
          <w:lang w:val="sr-Cyrl-RS"/>
        </w:rPr>
        <w:t>складишта</w:t>
      </w:r>
      <w:r w:rsidRPr="00D04EE6">
        <w:rPr>
          <w:rFonts w:eastAsia="MS Mincho" w:cstheme="minorHAnsi"/>
          <w:sz w:val="24"/>
          <w:szCs w:val="24"/>
        </w:rPr>
        <w:t xml:space="preserve"> или дела </w:t>
      </w:r>
      <w:r w:rsidRPr="00D04EE6">
        <w:rPr>
          <w:rFonts w:eastAsia="MS Mincho" w:cstheme="minorHAnsi"/>
          <w:sz w:val="24"/>
          <w:szCs w:val="24"/>
          <w:lang w:val="sr-Cyrl-RS"/>
        </w:rPr>
        <w:t>складишта</w:t>
      </w:r>
      <w:r w:rsidRPr="00D04EE6">
        <w:rPr>
          <w:rFonts w:eastAsia="MS Mincho" w:cstheme="minorHAnsi"/>
          <w:sz w:val="24"/>
          <w:szCs w:val="24"/>
        </w:rPr>
        <w:t>.</w:t>
      </w:r>
    </w:p>
    <w:p w:rsidR="00D04EE6" w:rsidRPr="00D04EE6" w:rsidRDefault="00D04EE6" w:rsidP="00D04EE6">
      <w:pPr>
        <w:jc w:val="both"/>
        <w:outlineLvl w:val="0"/>
        <w:rPr>
          <w:rFonts w:cstheme="minorHAnsi"/>
          <w:b/>
          <w:sz w:val="24"/>
          <w:szCs w:val="24"/>
          <w:lang w:val="ru-RU"/>
        </w:rPr>
      </w:pPr>
    </w:p>
    <w:p w:rsidR="00D04EE6" w:rsidRPr="00D04EE6" w:rsidRDefault="00D04EE6" w:rsidP="00D04EE6">
      <w:pPr>
        <w:jc w:val="both"/>
        <w:outlineLvl w:val="0"/>
        <w:rPr>
          <w:rFonts w:cstheme="minorHAnsi"/>
          <w:b/>
          <w:sz w:val="24"/>
          <w:szCs w:val="24"/>
          <w:lang w:val="ru-RU"/>
        </w:rPr>
      </w:pPr>
      <w:r w:rsidRPr="00D04EE6">
        <w:rPr>
          <w:rFonts w:cstheme="minorHAnsi"/>
          <w:b/>
          <w:sz w:val="24"/>
          <w:szCs w:val="24"/>
          <w:lang w:val="ru-RU"/>
        </w:rPr>
        <w:t>8. Финансијска гаранција</w:t>
      </w:r>
    </w:p>
    <w:p w:rsidR="00D04EE6" w:rsidRPr="00D04EE6" w:rsidRDefault="00D04EE6" w:rsidP="00D04EE6">
      <w:pPr>
        <w:jc w:val="both"/>
        <w:outlineLvl w:val="0"/>
        <w:rPr>
          <w:rFonts w:cstheme="minorHAnsi"/>
          <w:b/>
          <w:sz w:val="24"/>
          <w:szCs w:val="24"/>
          <w:lang w:val="ru-RU"/>
        </w:rPr>
      </w:pPr>
    </w:p>
    <w:p w:rsidR="00D04EE6" w:rsidRPr="00D04EE6" w:rsidRDefault="00D04EE6" w:rsidP="00D04EE6">
      <w:pPr>
        <w:jc w:val="both"/>
        <w:rPr>
          <w:rFonts w:eastAsia="MS Mincho" w:cstheme="minorHAnsi"/>
          <w:sz w:val="24"/>
          <w:szCs w:val="24"/>
          <w:lang w:val="sr-Cyrl-CS"/>
        </w:rPr>
      </w:pPr>
      <w:r w:rsidRPr="00D04EE6">
        <w:rPr>
          <w:rFonts w:eastAsia="MS Mincho" w:cstheme="minorHAnsi"/>
          <w:sz w:val="24"/>
          <w:szCs w:val="24"/>
          <w:lang w:val="sr-Cyrl-RS"/>
        </w:rPr>
        <w:t xml:space="preserve">Оператер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је уз Захтев за издавање дозволе за складиштење неопасног отпада </w:t>
      </w:r>
      <w:r w:rsidRPr="00D04EE6">
        <w:rPr>
          <w:rFonts w:eastAsia="MS Mincho" w:cstheme="minorHAnsi"/>
          <w:sz w:val="24"/>
          <w:szCs w:val="24"/>
        </w:rPr>
        <w:t>(наведеног у тачки 1.1.)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приложио Полис</w:t>
      </w:r>
      <w:r w:rsidRPr="00D04EE6">
        <w:rPr>
          <w:rFonts w:eastAsia="MS Mincho" w:cstheme="minorHAnsi"/>
          <w:sz w:val="24"/>
          <w:szCs w:val="24"/>
          <w:lang w:val="sr-Cyrl-RS"/>
        </w:rPr>
        <w:t>у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  <w:lang w:val="sr-Cyrl-CS"/>
        </w:rPr>
        <w:t>осигурања за осигурање законске одговорности из делатности осигураника за случај штете услед смрти, повреда тела или здравља као и уништења или оштећења ствари трећих лица, као и одговорност за штете причињене животној средини-загађење животне средине (за осигурани период од 24.11.2022 до 24.11.2032). Полиса је издата 24.04.2025. године од осигуравајућег друштва Глобос осигурање а.д.о.Београд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 (Нови Београд).</w:t>
      </w:r>
    </w:p>
    <w:p w:rsidR="00D04EE6" w:rsidRPr="00D04EE6" w:rsidRDefault="00D04EE6" w:rsidP="00D04EE6">
      <w:pPr>
        <w:jc w:val="both"/>
        <w:rPr>
          <w:rFonts w:eastAsia="MS Mincho" w:cstheme="minorHAnsi"/>
          <w:sz w:val="24"/>
          <w:szCs w:val="24"/>
          <w:lang w:val="sr-Cyrl-RS"/>
        </w:rPr>
      </w:pPr>
      <w:r w:rsidRPr="00D04EE6">
        <w:rPr>
          <w:rFonts w:eastAsia="MS Mincho" w:cstheme="minorHAnsi"/>
          <w:sz w:val="24"/>
          <w:szCs w:val="24"/>
          <w:lang w:val="ru-RU"/>
        </w:rPr>
        <w:t xml:space="preserve">Обавезује се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да обнавља полису осигурања за сваку годину и доставља је редовно надлежном органу , који је издао ову дозволу, до краја периода важења дозволе. </w:t>
      </w:r>
    </w:p>
    <w:p w:rsidR="00D04EE6" w:rsidRPr="00D04EE6" w:rsidRDefault="00D04EE6" w:rsidP="00D04EE6">
      <w:pPr>
        <w:jc w:val="both"/>
        <w:outlineLvl w:val="0"/>
        <w:rPr>
          <w:rFonts w:cstheme="minorHAnsi"/>
          <w:b/>
          <w:sz w:val="24"/>
          <w:szCs w:val="24"/>
          <w:lang w:val="ru-RU"/>
        </w:rPr>
      </w:pPr>
    </w:p>
    <w:p w:rsidR="00D04EE6" w:rsidRPr="00D04EE6" w:rsidRDefault="00D04EE6" w:rsidP="00D04EE6">
      <w:pPr>
        <w:jc w:val="both"/>
        <w:outlineLvl w:val="0"/>
        <w:rPr>
          <w:rFonts w:cstheme="minorHAnsi"/>
          <w:b/>
          <w:sz w:val="24"/>
          <w:szCs w:val="24"/>
          <w:lang w:val="ru-RU"/>
        </w:rPr>
      </w:pPr>
      <w:r w:rsidRPr="00D04EE6">
        <w:rPr>
          <w:rFonts w:cstheme="minorHAnsi"/>
          <w:b/>
          <w:sz w:val="24"/>
          <w:szCs w:val="24"/>
          <w:lang w:val="ru-RU"/>
        </w:rPr>
        <w:t>9. Извештавање</w:t>
      </w:r>
    </w:p>
    <w:p w:rsidR="00D04EE6" w:rsidRPr="00D04EE6" w:rsidRDefault="00D04EE6" w:rsidP="00D04EE6">
      <w:pPr>
        <w:spacing w:line="240" w:lineRule="atLeast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ru-RU"/>
        </w:rPr>
        <w:t xml:space="preserve">Обавезује се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оператер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да се придржава прописане динамике извештавања према надлежним органима и институцијама у складу са Законом о управљању отпадом и посебним прописима.</w:t>
      </w:r>
    </w:p>
    <w:p w:rsidR="00D04EE6" w:rsidRPr="00D04EE6" w:rsidRDefault="00D04EE6" w:rsidP="00D04EE6">
      <w:pPr>
        <w:spacing w:line="240" w:lineRule="atLeast"/>
        <w:jc w:val="both"/>
        <w:rPr>
          <w:rFonts w:eastAsia="MS Mincho" w:cstheme="minorHAnsi"/>
          <w:sz w:val="24"/>
          <w:szCs w:val="24"/>
          <w:lang w:val="ru-RU"/>
        </w:rPr>
      </w:pPr>
      <w:r w:rsidRPr="00D04EE6">
        <w:rPr>
          <w:rFonts w:eastAsia="MS Mincho" w:cstheme="minorHAnsi"/>
          <w:sz w:val="24"/>
          <w:szCs w:val="24"/>
          <w:lang w:val="sr-Cyrl-RS"/>
        </w:rPr>
        <w:lastRenderedPageBreak/>
        <w:t xml:space="preserve">Оператер </w:t>
      </w:r>
      <w:r w:rsidRPr="00D04EE6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D04EE6">
        <w:rPr>
          <w:rFonts w:eastAsia="Times New Roman" w:cstheme="minorHAnsi"/>
          <w:bCs/>
          <w:iCs/>
          <w:sz w:val="24"/>
          <w:szCs w:val="24"/>
          <w:lang w:val="sr-Cyrl-CS" w:eastAsia="sr-Latn-CS"/>
        </w:rPr>
        <w:t xml:space="preserve">„ЕКО-ГРАДИНГ 022“ д.о.о. Рума </w:t>
      </w:r>
      <w:r w:rsidRPr="00D04EE6">
        <w:rPr>
          <w:rFonts w:eastAsia="Times New Roman" w:cstheme="minorHAnsi"/>
          <w:bCs/>
          <w:iCs/>
          <w:sz w:val="24"/>
          <w:szCs w:val="24"/>
          <w:lang w:val="sr-Latn-RS" w:eastAsia="sr-Latn-CS"/>
        </w:rPr>
        <w:t xml:space="preserve"> </w:t>
      </w:r>
      <w:r w:rsidRPr="00D04EE6">
        <w:rPr>
          <w:rFonts w:cstheme="minorHAnsi"/>
          <w:sz w:val="24"/>
          <w:szCs w:val="24"/>
          <w:lang w:val="ru-RU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 xml:space="preserve"> је дужан да </w:t>
      </w:r>
      <w:r w:rsidRPr="00D04EE6">
        <w:rPr>
          <w:rFonts w:eastAsia="MS Mincho" w:cstheme="minorHAnsi"/>
          <w:sz w:val="24"/>
          <w:szCs w:val="24"/>
          <w:lang w:val="sr-Cyrl-RS"/>
        </w:rPr>
        <w:t>прил</w:t>
      </w:r>
      <w:r w:rsidRPr="00D04EE6">
        <w:rPr>
          <w:rFonts w:eastAsia="MS Mincho" w:cstheme="minorHAnsi"/>
          <w:sz w:val="24"/>
          <w:szCs w:val="24"/>
          <w:lang w:val="sr-Cyrl-CS"/>
        </w:rPr>
        <w:t>и</w:t>
      </w:r>
      <w:r w:rsidRPr="00D04EE6">
        <w:rPr>
          <w:rFonts w:eastAsia="MS Mincho" w:cstheme="minorHAnsi"/>
          <w:sz w:val="24"/>
          <w:szCs w:val="24"/>
          <w:lang w:val="sr-Cyrl-RS"/>
        </w:rPr>
        <w:t>ком преузимања предметног неопасног отпада ради складиштења, као и</w:t>
      </w:r>
      <w:r w:rsidRPr="00D04EE6">
        <w:rPr>
          <w:rFonts w:eastAsia="MS Mincho" w:cstheme="minorHAnsi"/>
          <w:sz w:val="24"/>
          <w:szCs w:val="24"/>
          <w:lang w:val="sr-Cyrl-CS"/>
        </w:rPr>
        <w:t xml:space="preserve"> </w:t>
      </w:r>
      <w:r w:rsidRPr="00D04EE6">
        <w:rPr>
          <w:rFonts w:eastAsia="MS Mincho" w:cstheme="minorHAnsi"/>
          <w:sz w:val="24"/>
          <w:szCs w:val="24"/>
          <w:lang w:val="sr-Cyrl-RS"/>
        </w:rPr>
        <w:t>предаје неопасног отпада на крајње збрињавање</w:t>
      </w:r>
      <w:r w:rsidRPr="00D04EE6">
        <w:rPr>
          <w:rFonts w:eastAsia="MS Mincho" w:cstheme="minorHAnsi"/>
          <w:sz w:val="24"/>
          <w:szCs w:val="24"/>
          <w:lang w:val="sr-Cyrl-CS"/>
        </w:rPr>
        <w:t>,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 </w:t>
      </w:r>
      <w:r w:rsidRPr="00D04EE6">
        <w:rPr>
          <w:rFonts w:eastAsia="MS Mincho" w:cstheme="minorHAnsi"/>
          <w:sz w:val="24"/>
          <w:szCs w:val="24"/>
          <w:lang w:val="ru-RU"/>
        </w:rPr>
        <w:t>попуњава Документ о кретању отпада у складу са Правилником о обрасцу Документа о кретању отпада и упутству за његово попуњавање и исти чува најмање две године.</w:t>
      </w:r>
    </w:p>
    <w:p w:rsidR="00D04EE6" w:rsidRPr="00D04EE6" w:rsidRDefault="00D04EE6" w:rsidP="00D04EE6">
      <w:pPr>
        <w:jc w:val="both"/>
        <w:outlineLvl w:val="0"/>
        <w:rPr>
          <w:rFonts w:cstheme="minorHAnsi"/>
          <w:b/>
          <w:sz w:val="24"/>
          <w:szCs w:val="24"/>
          <w:lang w:val="ru-RU"/>
        </w:rPr>
      </w:pPr>
      <w:r w:rsidRPr="00D04EE6">
        <w:rPr>
          <w:rFonts w:cstheme="minorHAnsi"/>
          <w:b/>
          <w:sz w:val="24"/>
          <w:szCs w:val="24"/>
          <w:lang w:val="ru-RU"/>
        </w:rPr>
        <w:t>10. Нетехнички приказ података на којима се захтев заснива</w:t>
      </w:r>
    </w:p>
    <w:p w:rsidR="00D04EE6" w:rsidRPr="00D04EE6" w:rsidRDefault="00D04EE6" w:rsidP="00D04EE6">
      <w:pPr>
        <w:jc w:val="both"/>
        <w:outlineLvl w:val="0"/>
        <w:rPr>
          <w:rFonts w:cstheme="minorHAnsi"/>
          <w:color w:val="FF0000"/>
          <w:sz w:val="24"/>
          <w:szCs w:val="24"/>
          <w:lang w:val="ru-RU"/>
        </w:rPr>
      </w:pPr>
      <w:r w:rsidRPr="00D04EE6">
        <w:rPr>
          <w:rFonts w:cstheme="minorHAnsi"/>
          <w:b/>
          <w:sz w:val="24"/>
          <w:szCs w:val="24"/>
          <w:lang w:val="ru-RU"/>
        </w:rPr>
        <w:t xml:space="preserve">10.1. Мишљење органа локалне самоуправе </w:t>
      </w:r>
    </w:p>
    <w:p w:rsidR="00D04EE6" w:rsidRPr="00D04EE6" w:rsidRDefault="00D04EE6" w:rsidP="00D04EE6">
      <w:pPr>
        <w:jc w:val="both"/>
        <w:rPr>
          <w:rFonts w:cstheme="minorHAnsi"/>
          <w:sz w:val="24"/>
          <w:szCs w:val="24"/>
          <w:lang w:val="sr-Latn-RS"/>
        </w:rPr>
      </w:pPr>
      <w:r w:rsidRPr="00D04EE6">
        <w:rPr>
          <w:rFonts w:cstheme="minorHAnsi"/>
          <w:sz w:val="24"/>
          <w:szCs w:val="24"/>
          <w:lang w:val="sr-Cyrl-RS"/>
        </w:rPr>
        <w:t>Орган је приликом разматрања захтева спровео прописани поступак сходно</w:t>
      </w:r>
      <w:r w:rsidRPr="00D04EE6">
        <w:rPr>
          <w:rFonts w:cstheme="minorHAnsi"/>
          <w:sz w:val="24"/>
          <w:szCs w:val="24"/>
          <w:lang w:val="sr-Latn-CS"/>
        </w:rPr>
        <w:t xml:space="preserve"> Закону о управљању отпадом и обавестио заинтересовану јавност и то путем </w:t>
      </w:r>
      <w:r w:rsidRPr="00D04EE6">
        <w:rPr>
          <w:rFonts w:cstheme="minorHAnsi"/>
          <w:sz w:val="24"/>
          <w:szCs w:val="24"/>
          <w:lang w:val="sr-Cyrl-RS"/>
        </w:rPr>
        <w:t xml:space="preserve">Огласне табле Општинске управе Бачки Петровац ул. Коларова бр. 6. и интернет странице Општине </w:t>
      </w:r>
      <w:hyperlink r:id="rId5" w:history="1">
        <w:r w:rsidRPr="00D04EE6">
          <w:rPr>
            <w:rStyle w:val="Hyperlink"/>
            <w:rFonts w:cstheme="minorHAnsi"/>
            <w:sz w:val="24"/>
            <w:szCs w:val="24"/>
            <w:lang w:val="sr-Latn-RS"/>
          </w:rPr>
          <w:t>www.backipetrovac.rs</w:t>
        </w:r>
      </w:hyperlink>
    </w:p>
    <w:p w:rsidR="00D04EE6" w:rsidRPr="00D04EE6" w:rsidRDefault="00D04EE6" w:rsidP="00D04EE6">
      <w:pPr>
        <w:jc w:val="both"/>
        <w:rPr>
          <w:rFonts w:cstheme="minorHAnsi"/>
          <w:sz w:val="24"/>
          <w:szCs w:val="24"/>
          <w:lang w:val="sr-Latn-RS"/>
        </w:rPr>
      </w:pPr>
    </w:p>
    <w:p w:rsidR="00D04EE6" w:rsidRPr="00D04EE6" w:rsidRDefault="00D04EE6" w:rsidP="00D04EE6">
      <w:pPr>
        <w:jc w:val="both"/>
        <w:rPr>
          <w:rFonts w:cstheme="minorHAnsi"/>
          <w:sz w:val="24"/>
          <w:szCs w:val="24"/>
          <w:lang w:val="sr-Cyrl-RS"/>
        </w:rPr>
      </w:pPr>
      <w:r w:rsidRPr="00D04EE6">
        <w:rPr>
          <w:rFonts w:cstheme="minorHAnsi"/>
          <w:b/>
          <w:bCs/>
          <w:sz w:val="24"/>
          <w:szCs w:val="24"/>
          <w:lang w:val="sr-Latn-RS"/>
        </w:rPr>
        <w:t>I</w:t>
      </w:r>
      <w:r w:rsidRPr="00D04EE6">
        <w:rPr>
          <w:rFonts w:eastAsia="Times New Roman" w:cstheme="minorHAnsi"/>
          <w:b/>
          <w:bCs/>
          <w:sz w:val="24"/>
          <w:szCs w:val="24"/>
          <w:lang w:val="sr-Latn-RS"/>
        </w:rPr>
        <w:t>I</w:t>
      </w:r>
      <w:r w:rsidRPr="00D04EE6">
        <w:rPr>
          <w:rFonts w:eastAsia="Times New Roman" w:cstheme="minorHAnsi"/>
          <w:b/>
          <w:bCs/>
          <w:sz w:val="24"/>
          <w:szCs w:val="24"/>
          <w:lang w:val="sr-Cyrl-RS"/>
        </w:rPr>
        <w:t>.</w:t>
      </w:r>
      <w:r w:rsidRPr="00D04EE6">
        <w:rPr>
          <w:rFonts w:cstheme="minorHAnsi"/>
          <w:sz w:val="24"/>
          <w:szCs w:val="24"/>
          <w:lang w:val="sr-Latn-RS"/>
        </w:rPr>
        <w:t xml:space="preserve">  </w:t>
      </w:r>
      <w:r w:rsidRPr="00D04EE6">
        <w:rPr>
          <w:rFonts w:cstheme="minorHAnsi"/>
          <w:sz w:val="24"/>
          <w:szCs w:val="24"/>
          <w:lang w:val="sr-Latn-CS"/>
        </w:rPr>
        <w:t>Трошкови поступка доношења решења о издавању дозволе</w:t>
      </w:r>
      <w:r w:rsidRPr="00D04EE6">
        <w:rPr>
          <w:rFonts w:cstheme="minorHAnsi"/>
          <w:sz w:val="24"/>
          <w:szCs w:val="24"/>
          <w:lang w:val="sr-Cyrl-RS"/>
        </w:rPr>
        <w:t xml:space="preserve"> за складиштење и третман  неопасног отпада</w:t>
      </w:r>
      <w:r w:rsidRPr="00D04EE6">
        <w:rPr>
          <w:rFonts w:cstheme="minorHAnsi"/>
          <w:sz w:val="24"/>
          <w:szCs w:val="24"/>
          <w:lang w:val="sr-Latn-CS"/>
        </w:rPr>
        <w:t xml:space="preserve"> у износу од </w:t>
      </w:r>
      <w:r w:rsidRPr="00D04EE6">
        <w:rPr>
          <w:rFonts w:cstheme="minorHAnsi"/>
          <w:sz w:val="24"/>
          <w:szCs w:val="24"/>
          <w:lang w:val="sr-Cyrl-RS"/>
        </w:rPr>
        <w:t>130.150,00</w:t>
      </w:r>
      <w:r w:rsidRPr="00D04EE6">
        <w:rPr>
          <w:rFonts w:cstheme="minorHAnsi"/>
          <w:sz w:val="24"/>
          <w:szCs w:val="24"/>
          <w:lang w:val="sr-Latn-CS"/>
        </w:rPr>
        <w:t xml:space="preserve"> динара</w:t>
      </w:r>
      <w:r w:rsidRPr="00D04EE6">
        <w:rPr>
          <w:rFonts w:cstheme="minorHAnsi"/>
          <w:sz w:val="24"/>
          <w:szCs w:val="24"/>
          <w:lang w:val="sr-Cyrl-RS"/>
        </w:rPr>
        <w:t xml:space="preserve"> – тарифни број 197 и 400,00 динара за подношење захтева – тарифни број 1. </w:t>
      </w:r>
      <w:r w:rsidRPr="00D04EE6">
        <w:rPr>
          <w:rFonts w:cstheme="minorHAnsi"/>
          <w:sz w:val="24"/>
          <w:szCs w:val="24"/>
          <w:lang w:val="sr-Latn-CS"/>
        </w:rPr>
        <w:t xml:space="preserve"> </w:t>
      </w:r>
      <w:r w:rsidRPr="00D04EE6">
        <w:rPr>
          <w:rFonts w:cstheme="minorHAnsi"/>
          <w:sz w:val="24"/>
          <w:szCs w:val="24"/>
          <w:lang w:val="sr-Cyrl-RS"/>
        </w:rPr>
        <w:t>из</w:t>
      </w:r>
      <w:r w:rsidRPr="00D04EE6">
        <w:rPr>
          <w:rFonts w:cstheme="minorHAnsi"/>
          <w:sz w:val="24"/>
          <w:szCs w:val="24"/>
          <w:lang w:val="sr-Latn-CS"/>
        </w:rPr>
        <w:t xml:space="preserve"> Закона о републичким административним таксама</w:t>
      </w:r>
      <w:r w:rsidRPr="00D04EE6">
        <w:rPr>
          <w:rFonts w:cstheme="minorHAnsi"/>
          <w:sz w:val="24"/>
          <w:szCs w:val="24"/>
          <w:lang w:val="sr-Cyrl-RS"/>
        </w:rPr>
        <w:t xml:space="preserve"> сноси оператер </w:t>
      </w:r>
      <w:r w:rsidRPr="00D04EE6">
        <w:rPr>
          <w:rFonts w:eastAsia="Times New Roman" w:cstheme="minorHAnsi"/>
          <w:bCs/>
          <w:sz w:val="24"/>
          <w:szCs w:val="24"/>
          <w:lang w:val="ru-RU"/>
        </w:rPr>
        <w:t xml:space="preserve">привредно друштво. </w:t>
      </w:r>
    </w:p>
    <w:p w:rsidR="00D04EE6" w:rsidRPr="00D04EE6" w:rsidRDefault="00D04EE6" w:rsidP="00D04EE6">
      <w:pPr>
        <w:ind w:firstLine="708"/>
        <w:rPr>
          <w:rFonts w:cstheme="minorHAnsi"/>
          <w:b/>
          <w:sz w:val="24"/>
          <w:szCs w:val="24"/>
          <w:lang w:val="sr-Latn-CS"/>
        </w:rPr>
      </w:pPr>
      <w:r w:rsidRPr="00D04EE6">
        <w:rPr>
          <w:rFonts w:cstheme="minorHAnsi"/>
          <w:b/>
          <w:sz w:val="24"/>
          <w:szCs w:val="24"/>
          <w:lang w:val="sr-Latn-CS"/>
        </w:rPr>
        <w:t xml:space="preserve">                      </w:t>
      </w:r>
      <w:r>
        <w:rPr>
          <w:rFonts w:cstheme="minorHAnsi"/>
          <w:b/>
          <w:sz w:val="24"/>
          <w:szCs w:val="24"/>
          <w:lang w:val="sr-Cyrl-RS"/>
        </w:rPr>
        <w:t xml:space="preserve">                           </w:t>
      </w:r>
      <w:r w:rsidRPr="00D04EE6">
        <w:rPr>
          <w:rFonts w:cstheme="minorHAnsi"/>
          <w:b/>
          <w:sz w:val="24"/>
          <w:szCs w:val="24"/>
          <w:lang w:val="sr-Latn-CS"/>
        </w:rPr>
        <w:t xml:space="preserve">    О б р а з л о ж е </w:t>
      </w:r>
      <w:r w:rsidRPr="00D04EE6">
        <w:rPr>
          <w:rFonts w:cstheme="minorHAnsi"/>
          <w:b/>
          <w:sz w:val="24"/>
          <w:szCs w:val="24"/>
          <w:lang w:val="sr-Cyrl-RS"/>
        </w:rPr>
        <w:t>њ</w:t>
      </w:r>
      <w:r w:rsidRPr="00D04EE6">
        <w:rPr>
          <w:rFonts w:cstheme="minorHAnsi"/>
          <w:b/>
          <w:sz w:val="24"/>
          <w:szCs w:val="24"/>
          <w:lang w:val="sr-Latn-CS"/>
        </w:rPr>
        <w:t xml:space="preserve"> е</w:t>
      </w:r>
    </w:p>
    <w:p w:rsidR="00D04EE6" w:rsidRPr="00D04EE6" w:rsidRDefault="00D04EE6" w:rsidP="00D04EE6">
      <w:pPr>
        <w:jc w:val="both"/>
        <w:rPr>
          <w:rFonts w:eastAsia="Times New Roman" w:cstheme="minorHAnsi"/>
          <w:sz w:val="24"/>
          <w:szCs w:val="24"/>
          <w:lang w:val="sr-Cyrl-RS"/>
        </w:rPr>
      </w:pPr>
      <w:r w:rsidRPr="00D04EE6">
        <w:rPr>
          <w:rFonts w:eastAsia="MS Mincho" w:cstheme="minorHAnsi"/>
          <w:sz w:val="24"/>
          <w:szCs w:val="24"/>
          <w:lang w:val="sr-Cyrl-RS"/>
        </w:rPr>
        <w:t xml:space="preserve">      Оператер </w:t>
      </w:r>
      <w:r w:rsidRPr="00D04EE6">
        <w:rPr>
          <w:rFonts w:eastAsia="Arial" w:cstheme="minorHAnsi"/>
          <w:sz w:val="24"/>
          <w:szCs w:val="24"/>
        </w:rPr>
        <w:t>“</w:t>
      </w:r>
      <w:r w:rsidRPr="00D04EE6">
        <w:rPr>
          <w:rFonts w:eastAsia="Arial" w:cstheme="minorHAnsi"/>
          <w:sz w:val="24"/>
          <w:szCs w:val="24"/>
          <w:lang w:val="sr-Cyrl-RS"/>
        </w:rPr>
        <w:t>Еко градинг</w:t>
      </w:r>
      <w:r w:rsidRPr="00D04EE6">
        <w:rPr>
          <w:rFonts w:eastAsia="Arial" w:cstheme="minorHAnsi"/>
          <w:sz w:val="24"/>
          <w:szCs w:val="24"/>
          <w:lang w:val="sr-Latn-RS"/>
        </w:rPr>
        <w:t xml:space="preserve"> </w:t>
      </w:r>
      <w:r w:rsidRPr="00D04EE6">
        <w:rPr>
          <w:rFonts w:eastAsia="Arial" w:cstheme="minorHAnsi"/>
          <w:sz w:val="24"/>
          <w:szCs w:val="24"/>
          <w:lang w:val="sr-Cyrl-RS"/>
        </w:rPr>
        <w:t>022</w:t>
      </w:r>
      <w:r w:rsidRPr="00D04EE6">
        <w:rPr>
          <w:rFonts w:eastAsia="Arial" w:cstheme="minorHAnsi"/>
          <w:sz w:val="24"/>
          <w:szCs w:val="24"/>
        </w:rPr>
        <w:t xml:space="preserve">” д.о.о. </w:t>
      </w:r>
      <w:r w:rsidRPr="00D04EE6">
        <w:rPr>
          <w:rFonts w:eastAsia="Arial" w:cstheme="minorHAnsi"/>
          <w:sz w:val="24"/>
          <w:szCs w:val="24"/>
          <w:lang w:val="sr-Cyrl-RS"/>
        </w:rPr>
        <w:t xml:space="preserve">Рума из </w:t>
      </w:r>
      <w:r w:rsidRPr="00D04EE6">
        <w:rPr>
          <w:rFonts w:cstheme="minorHAnsi"/>
          <w:sz w:val="24"/>
          <w:szCs w:val="24"/>
          <w:lang w:val="sr-Cyrl-RS"/>
        </w:rPr>
        <w:t xml:space="preserve"> Руме улица Главна 268 , матични бро</w:t>
      </w:r>
      <w:r w:rsidRPr="00D04EE6">
        <w:rPr>
          <w:rFonts w:cstheme="minorHAnsi"/>
          <w:sz w:val="24"/>
          <w:szCs w:val="24"/>
        </w:rPr>
        <w:t>j</w:t>
      </w:r>
      <w:r w:rsidRPr="00D04EE6">
        <w:rPr>
          <w:rFonts w:cstheme="minorHAnsi"/>
          <w:sz w:val="24"/>
          <w:szCs w:val="24"/>
          <w:lang w:val="sr-Cyrl-RS"/>
        </w:rPr>
        <w:t xml:space="preserve">:21837113, ПИБ 113276085 </w:t>
      </w:r>
      <w:r w:rsidRPr="00D04EE6">
        <w:rPr>
          <w:rFonts w:eastAsia="Times New Roman" w:cstheme="minorHAnsi"/>
          <w:sz w:val="24"/>
          <w:szCs w:val="24"/>
          <w:lang w:val="sr-Cyrl-RS"/>
        </w:rPr>
        <w:t xml:space="preserve"> је </w:t>
      </w:r>
      <w:r w:rsidRPr="00D04EE6">
        <w:rPr>
          <w:rFonts w:cstheme="minorHAnsi"/>
          <w:sz w:val="24"/>
          <w:szCs w:val="24"/>
          <w:lang w:val="sr-Cyrl-RS"/>
        </w:rPr>
        <w:t xml:space="preserve">дана 13.05.2025.године </w:t>
      </w:r>
      <w:r w:rsidRPr="00D04EE6">
        <w:rPr>
          <w:rFonts w:cstheme="minorHAnsi"/>
          <w:sz w:val="24"/>
          <w:szCs w:val="24"/>
          <w:lang w:val="sr-Latn-CS"/>
        </w:rPr>
        <w:t>поднео</w:t>
      </w:r>
      <w:r w:rsidRPr="00D04EE6">
        <w:rPr>
          <w:rFonts w:cstheme="minorHAnsi"/>
          <w:sz w:val="24"/>
          <w:szCs w:val="24"/>
          <w:lang w:val="sr-Cyrl-RS"/>
        </w:rPr>
        <w:t xml:space="preserve"> </w:t>
      </w:r>
      <w:r w:rsidRPr="00D04EE6">
        <w:rPr>
          <w:rFonts w:cstheme="minorHAnsi"/>
          <w:sz w:val="24"/>
          <w:szCs w:val="24"/>
          <w:u w:val="single"/>
          <w:lang w:val="sr-Cyrl-RS"/>
        </w:rPr>
        <w:t xml:space="preserve">Захтев за издавање дозволе за складиштење и третман неопасног отпада </w:t>
      </w:r>
      <w:r w:rsidRPr="00D04EE6">
        <w:rPr>
          <w:rFonts w:cstheme="minorHAnsi"/>
          <w:sz w:val="24"/>
          <w:szCs w:val="24"/>
          <w:lang w:val="sr-Cyrl-RS"/>
        </w:rPr>
        <w:t xml:space="preserve">у Бачком Петровцу улица  Лењинова бб </w:t>
      </w:r>
      <w:r w:rsidRPr="00D04EE6">
        <w:rPr>
          <w:rFonts w:eastAsia="Times New Roman" w:cstheme="minorHAnsi"/>
          <w:sz w:val="24"/>
          <w:szCs w:val="24"/>
        </w:rPr>
        <w:t>на локацији</w:t>
      </w:r>
      <w:r w:rsidRPr="00D04EE6">
        <w:rPr>
          <w:rFonts w:eastAsia="Times New Roman" w:cstheme="minorHAnsi"/>
          <w:sz w:val="24"/>
          <w:szCs w:val="24"/>
          <w:lang w:val="sr-Cyrl-RS"/>
        </w:rPr>
        <w:t xml:space="preserve"> у индустријској зони у Бачком Петровцу </w:t>
      </w:r>
      <w:r w:rsidRPr="00D04EE6">
        <w:rPr>
          <w:rFonts w:eastAsia="Times New Roman" w:cstheme="minorHAnsi"/>
          <w:sz w:val="24"/>
          <w:szCs w:val="24"/>
        </w:rPr>
        <w:t xml:space="preserve"> на катастарској парцели број </w:t>
      </w:r>
      <w:r w:rsidRPr="00D04EE6">
        <w:rPr>
          <w:rFonts w:eastAsia="Times New Roman" w:cstheme="minorHAnsi"/>
          <w:sz w:val="24"/>
          <w:szCs w:val="24"/>
          <w:lang w:val="sr-Cyrl-RS"/>
        </w:rPr>
        <w:t>6752/42</w:t>
      </w:r>
      <w:r w:rsidRPr="00D04EE6">
        <w:rPr>
          <w:rFonts w:eastAsia="Times New Roman" w:cstheme="minorHAnsi"/>
          <w:sz w:val="24"/>
          <w:szCs w:val="24"/>
        </w:rPr>
        <w:t xml:space="preserve">, в у К.О. </w:t>
      </w:r>
      <w:r w:rsidRPr="00D04EE6">
        <w:rPr>
          <w:rFonts w:eastAsia="Times New Roman" w:cstheme="minorHAnsi"/>
          <w:sz w:val="24"/>
          <w:szCs w:val="24"/>
          <w:lang w:val="sr-Cyrl-RS"/>
        </w:rPr>
        <w:t>Бачки Петровац</w:t>
      </w:r>
      <w:r w:rsidRPr="00D04EE6">
        <w:rPr>
          <w:rFonts w:eastAsia="Times New Roman" w:cstheme="minorHAnsi"/>
          <w:sz w:val="24"/>
          <w:szCs w:val="24"/>
        </w:rPr>
        <w:t>, власника</w:t>
      </w:r>
      <w:r w:rsidRPr="00D04EE6">
        <w:rPr>
          <w:rFonts w:eastAsia="Times New Roman" w:cstheme="minorHAnsi"/>
          <w:sz w:val="24"/>
          <w:szCs w:val="24"/>
          <w:lang w:val="sr-Cyrl-RS"/>
        </w:rPr>
        <w:t xml:space="preserve"> парцеле „Ман Кам траде“доо Челарево (са којим поседује  оператер Уговор о закупу),</w:t>
      </w:r>
      <w:r w:rsidRPr="00D04EE6">
        <w:rPr>
          <w:rFonts w:cstheme="minorHAnsi"/>
          <w:sz w:val="24"/>
          <w:szCs w:val="24"/>
          <w:lang w:val="sr-Cyrl-RS"/>
        </w:rPr>
        <w:t>Одељењу за привреду, урбанизам, комунално-стамбене и инспекцијске послове Општинске управе Општине Бачки Петровац.</w:t>
      </w:r>
    </w:p>
    <w:p w:rsidR="00D04EE6" w:rsidRPr="00D04EE6" w:rsidRDefault="00D04EE6" w:rsidP="00D04EE6">
      <w:pPr>
        <w:ind w:firstLine="708"/>
        <w:jc w:val="both"/>
        <w:rPr>
          <w:rFonts w:cstheme="minorHAnsi"/>
          <w:sz w:val="24"/>
          <w:szCs w:val="24"/>
          <w:lang w:val="sr-Cyrl-RS"/>
        </w:rPr>
      </w:pPr>
      <w:r w:rsidRPr="00D04EE6">
        <w:rPr>
          <w:rFonts w:cstheme="minorHAnsi"/>
          <w:sz w:val="24"/>
          <w:szCs w:val="24"/>
          <w:lang w:val="sr-Cyrl-RS"/>
        </w:rPr>
        <w:t>У поступку издавања дозволе за складиштење неопасног отпада и третмана неопасног отпада узети су у обзир:</w:t>
      </w:r>
    </w:p>
    <w:p w:rsidR="00D04EE6" w:rsidRPr="00D04EE6" w:rsidRDefault="00D04EE6" w:rsidP="00D04EE6">
      <w:pPr>
        <w:tabs>
          <w:tab w:val="left" w:pos="0"/>
        </w:tabs>
        <w:spacing w:before="120" w:after="120"/>
        <w:jc w:val="both"/>
        <w:rPr>
          <w:rFonts w:cstheme="minorHAnsi"/>
          <w:sz w:val="24"/>
          <w:szCs w:val="24"/>
          <w:lang w:val="sr-Cyrl-RS"/>
        </w:rPr>
      </w:pPr>
      <w:r w:rsidRPr="00D04EE6">
        <w:rPr>
          <w:rFonts w:cstheme="minorHAnsi"/>
          <w:sz w:val="24"/>
          <w:szCs w:val="24"/>
          <w:lang w:val="sr-Cyrl-RS"/>
        </w:rPr>
        <w:t xml:space="preserve">Захтев оператера за потребним подацима и доказима о уплаћеним административним таксама и документацијом: </w:t>
      </w:r>
    </w:p>
    <w:p w:rsidR="00D04EE6" w:rsidRPr="00D04EE6" w:rsidRDefault="00D04EE6" w:rsidP="00D04EE6">
      <w:pPr>
        <w:tabs>
          <w:tab w:val="left" w:pos="0"/>
        </w:tabs>
        <w:spacing w:before="120" w:after="120"/>
        <w:jc w:val="both"/>
        <w:rPr>
          <w:rFonts w:cstheme="minorHAnsi"/>
          <w:sz w:val="24"/>
          <w:szCs w:val="24"/>
          <w:lang w:val="sr-Cyrl-RS"/>
        </w:rPr>
      </w:pPr>
      <w:r w:rsidRPr="00D04EE6">
        <w:rPr>
          <w:rFonts w:cstheme="minorHAnsi"/>
          <w:sz w:val="24"/>
          <w:szCs w:val="24"/>
          <w:lang w:val="sr-Cyrl-RS"/>
        </w:rPr>
        <w:t>Решење из АПР-а., Оснивачки акт друштва са ограничено одговорношћу. Листа непокретности за к.п. 6752/42 КО Бачки Петровац издато од Републичког геодедског завода, Препис поседованог листа број 9868 број 951-6-083-17102/2024 издато од Републичког геодетског завода,</w:t>
      </w:r>
      <w:r w:rsidRPr="00D04EE6">
        <w:rPr>
          <w:rFonts w:cstheme="minorHAnsi"/>
          <w:sz w:val="24"/>
          <w:szCs w:val="24"/>
        </w:rPr>
        <w:t xml:space="preserve"> Копија плана број 953-1/2022-52 од 11.03.2022. године издата од стране Републичког геодетског завода,</w:t>
      </w:r>
      <w:r w:rsidRPr="00D04EE6">
        <w:rPr>
          <w:rFonts w:cstheme="minorHAnsi"/>
          <w:sz w:val="24"/>
          <w:szCs w:val="24"/>
          <w:lang w:val="sr-Cyrl-RS"/>
        </w:rPr>
        <w:t xml:space="preserve">Одлука о именовању квалификованог лица одговорног за стручни рад,М образац за одговорно лице, Диплому о стеченом образовању квалификованог лица,Решење да за пројекат складиштења и третмана неопасног отпада није потребна израда Студије о процени утицаја ројекта на животну </w:t>
      </w:r>
      <w:r w:rsidRPr="00D04EE6">
        <w:rPr>
          <w:rFonts w:cstheme="minorHAnsi"/>
          <w:sz w:val="24"/>
          <w:szCs w:val="24"/>
          <w:lang w:val="sr-Cyrl-RS"/>
        </w:rPr>
        <w:lastRenderedPageBreak/>
        <w:t>средину</w:t>
      </w:r>
      <w:r w:rsidRPr="00D04EE6">
        <w:rPr>
          <w:rFonts w:cstheme="minorHAnsi"/>
          <w:sz w:val="24"/>
          <w:szCs w:val="24"/>
          <w:shd w:val="clear" w:color="auto" w:fill="FFFFFF"/>
          <w:lang w:val="sr-Cyrl-RS"/>
        </w:rPr>
        <w:t xml:space="preserve"> </w:t>
      </w:r>
      <w:r w:rsidRPr="00D04EE6">
        <w:rPr>
          <w:rFonts w:cstheme="minorHAnsi"/>
          <w:sz w:val="24"/>
          <w:szCs w:val="24"/>
          <w:lang w:val="sr-Cyrl-RS"/>
        </w:rPr>
        <w:t>број 001711864 2025 08359 004 002 380 001</w:t>
      </w:r>
      <w:r w:rsidRPr="00D04EE6">
        <w:rPr>
          <w:rFonts w:cstheme="minorHAnsi"/>
          <w:sz w:val="24"/>
          <w:szCs w:val="24"/>
        </w:rPr>
        <w:t xml:space="preserve"> </w:t>
      </w:r>
      <w:r w:rsidRPr="00D04EE6">
        <w:rPr>
          <w:rFonts w:cstheme="minorHAnsi"/>
          <w:sz w:val="24"/>
          <w:szCs w:val="24"/>
          <w:lang w:val="sr-Cyrl-RS"/>
        </w:rPr>
        <w:t xml:space="preserve"> </w:t>
      </w:r>
      <w:r w:rsidRPr="00D04EE6">
        <w:rPr>
          <w:rFonts w:cstheme="minorHAnsi"/>
          <w:sz w:val="24"/>
          <w:szCs w:val="24"/>
        </w:rPr>
        <w:t>од</w:t>
      </w:r>
      <w:r w:rsidRPr="00D04EE6">
        <w:rPr>
          <w:rFonts w:cstheme="minorHAnsi"/>
          <w:sz w:val="24"/>
          <w:szCs w:val="24"/>
          <w:lang w:val="sr-Cyrl-RS"/>
        </w:rPr>
        <w:t xml:space="preserve"> 22</w:t>
      </w:r>
      <w:r w:rsidRPr="00D04EE6">
        <w:rPr>
          <w:rFonts w:cstheme="minorHAnsi"/>
          <w:sz w:val="24"/>
          <w:szCs w:val="24"/>
        </w:rPr>
        <w:t>.04.2025. године</w:t>
      </w:r>
      <w:r w:rsidRPr="00D04EE6">
        <w:rPr>
          <w:rFonts w:cstheme="minorHAnsi"/>
          <w:sz w:val="24"/>
          <w:szCs w:val="24"/>
          <w:lang w:val="sr-Cyrl-RS"/>
        </w:rPr>
        <w:t xml:space="preserve"> </w:t>
      </w:r>
      <w:r w:rsidRPr="00D04EE6">
        <w:rPr>
          <w:rFonts w:cstheme="minorHAnsi"/>
          <w:sz w:val="24"/>
          <w:szCs w:val="24"/>
          <w:shd w:val="clear" w:color="auto" w:fill="FFFFFF"/>
          <w:lang w:val="sr-Cyrl-RS"/>
        </w:rPr>
        <w:t xml:space="preserve">донето од стране Одељења за привреду ,урбанизам,комунално стамбене и инспекцијске послове општинске Управе општине Бачки Петровац,Радни план постројења за управљање отпадом, </w:t>
      </w:r>
      <w:r w:rsidRPr="00D04EE6">
        <w:rPr>
          <w:rFonts w:cstheme="minorHAnsi"/>
          <w:sz w:val="24"/>
          <w:szCs w:val="24"/>
          <w:lang w:val="sr-Cyrl-RS"/>
        </w:rPr>
        <w:t>Програм основне обуке из области заштите од пожара,План затварања постројења,Интерни план заштите од удеса,</w:t>
      </w:r>
      <w:r w:rsidRPr="00D04EE6">
        <w:rPr>
          <w:rFonts w:cstheme="minorHAnsi"/>
          <w:sz w:val="24"/>
          <w:szCs w:val="24"/>
          <w:lang w:val="sr-Latn-RS"/>
        </w:rPr>
        <w:t xml:space="preserve"> </w:t>
      </w:r>
      <w:r w:rsidRPr="00D04EE6">
        <w:rPr>
          <w:rFonts w:cstheme="minorHAnsi"/>
          <w:sz w:val="24"/>
          <w:szCs w:val="24"/>
          <w:lang w:val="sr-Cyrl-RS"/>
        </w:rPr>
        <w:t xml:space="preserve">Полиса осигурања издата 25.04.2025. године од </w:t>
      </w:r>
      <w:r w:rsidRPr="00D04EE6">
        <w:rPr>
          <w:rFonts w:eastAsia="MS Mincho" w:cstheme="minorHAnsi"/>
          <w:sz w:val="24"/>
          <w:szCs w:val="24"/>
          <w:lang w:val="sr-Cyrl-CS"/>
        </w:rPr>
        <w:t>осигуравајућег друштва  Глобос осигурање а.д.о.Београд</w:t>
      </w:r>
      <w:r w:rsidRPr="00D04EE6">
        <w:rPr>
          <w:rFonts w:eastAsia="MS Mincho" w:cstheme="minorHAnsi"/>
          <w:sz w:val="24"/>
          <w:szCs w:val="24"/>
          <w:lang w:val="sr-Cyrl-RS"/>
        </w:rPr>
        <w:t xml:space="preserve"> (Нови Београд).</w:t>
      </w:r>
    </w:p>
    <w:p w:rsidR="00D04EE6" w:rsidRPr="00D04EE6" w:rsidRDefault="00D04EE6" w:rsidP="00D04EE6">
      <w:pPr>
        <w:ind w:firstLine="708"/>
        <w:jc w:val="both"/>
        <w:rPr>
          <w:rFonts w:cstheme="minorHAnsi"/>
          <w:sz w:val="24"/>
          <w:szCs w:val="24"/>
          <w:lang w:val="sr-Cyrl-RS"/>
        </w:rPr>
      </w:pPr>
      <w:r w:rsidRPr="00D04EE6">
        <w:rPr>
          <w:rFonts w:cstheme="minorHAnsi"/>
          <w:sz w:val="24"/>
          <w:szCs w:val="24"/>
          <w:lang w:val="sr-Cyrl-RS"/>
        </w:rPr>
        <w:t>Орган је приликом разматрања Захтева спровео прописани поступак сходно Закону о управљању отпадом</w:t>
      </w:r>
      <w:r w:rsidRPr="00D04EE6">
        <w:rPr>
          <w:rFonts w:cstheme="minorHAnsi"/>
          <w:sz w:val="24"/>
          <w:szCs w:val="24"/>
        </w:rPr>
        <w:t xml:space="preserve"> („Службени гласник РС“, бр. 36/2009, 88/2010</w:t>
      </w:r>
      <w:r w:rsidRPr="00D04EE6">
        <w:rPr>
          <w:rFonts w:cstheme="minorHAnsi"/>
          <w:sz w:val="24"/>
          <w:szCs w:val="24"/>
          <w:lang w:val="sr-Cyrl-RS"/>
        </w:rPr>
        <w:t>, 14/2016, 95/2018 - др. закон и 35/2023</w:t>
      </w:r>
      <w:r w:rsidRPr="00D04EE6">
        <w:rPr>
          <w:rFonts w:cstheme="minorHAnsi"/>
          <w:sz w:val="24"/>
          <w:szCs w:val="24"/>
        </w:rPr>
        <w:t>)</w:t>
      </w:r>
      <w:r w:rsidRPr="00D04EE6">
        <w:rPr>
          <w:rFonts w:cstheme="minorHAnsi"/>
          <w:sz w:val="24"/>
          <w:szCs w:val="24"/>
          <w:lang w:val="sr-Cyrl-RS"/>
        </w:rPr>
        <w:t>.</w:t>
      </w:r>
    </w:p>
    <w:p w:rsidR="00D04EE6" w:rsidRPr="00D04EE6" w:rsidRDefault="00D04EE6" w:rsidP="00D04EE6">
      <w:pPr>
        <w:ind w:firstLine="708"/>
        <w:jc w:val="both"/>
        <w:rPr>
          <w:rFonts w:cstheme="minorHAnsi"/>
          <w:sz w:val="24"/>
          <w:szCs w:val="24"/>
          <w:lang w:val="sr-Cyrl-RS"/>
        </w:rPr>
      </w:pPr>
      <w:r w:rsidRPr="00D04EE6">
        <w:rPr>
          <w:rFonts w:cstheme="minorHAnsi"/>
          <w:sz w:val="24"/>
          <w:szCs w:val="24"/>
          <w:lang w:val="sr-Cyrl-RS"/>
        </w:rPr>
        <w:t xml:space="preserve">Након разматрања захтева била је обавештена јавност на веб страници општине Бачки Петровац и на огласној табли у општини дана 26.05.2025.године да </w:t>
      </w:r>
      <w:r w:rsidRPr="00D04EE6">
        <w:rPr>
          <w:rFonts w:cstheme="minorHAnsi"/>
          <w:sz w:val="24"/>
          <w:szCs w:val="24"/>
          <w:lang w:val="sr-Latn-RS"/>
        </w:rPr>
        <w:t xml:space="preserve">je </w:t>
      </w:r>
      <w:r w:rsidRPr="00D04EE6">
        <w:rPr>
          <w:rFonts w:eastAsia="Arial" w:cstheme="minorHAnsi"/>
          <w:sz w:val="24"/>
          <w:szCs w:val="24"/>
        </w:rPr>
        <w:t>“</w:t>
      </w:r>
      <w:r w:rsidRPr="00D04EE6">
        <w:rPr>
          <w:rFonts w:eastAsia="Arial" w:cstheme="minorHAnsi"/>
          <w:sz w:val="24"/>
          <w:szCs w:val="24"/>
          <w:lang w:val="sr-Cyrl-RS"/>
        </w:rPr>
        <w:t>Еко градинг</w:t>
      </w:r>
      <w:r w:rsidRPr="00D04EE6">
        <w:rPr>
          <w:rFonts w:eastAsia="Arial" w:cstheme="minorHAnsi"/>
          <w:sz w:val="24"/>
          <w:szCs w:val="24"/>
          <w:lang w:val="sr-Latn-RS"/>
        </w:rPr>
        <w:t xml:space="preserve"> </w:t>
      </w:r>
      <w:r w:rsidRPr="00D04EE6">
        <w:rPr>
          <w:rFonts w:eastAsia="Arial" w:cstheme="minorHAnsi"/>
          <w:sz w:val="24"/>
          <w:szCs w:val="24"/>
          <w:lang w:val="sr-Cyrl-RS"/>
        </w:rPr>
        <w:t>022</w:t>
      </w:r>
      <w:r w:rsidRPr="00D04EE6">
        <w:rPr>
          <w:rFonts w:eastAsia="Arial" w:cstheme="minorHAnsi"/>
          <w:sz w:val="24"/>
          <w:szCs w:val="24"/>
        </w:rPr>
        <w:t xml:space="preserve">” д.о.о. </w:t>
      </w:r>
      <w:r w:rsidRPr="00D04EE6">
        <w:rPr>
          <w:rFonts w:eastAsia="Arial" w:cstheme="minorHAnsi"/>
          <w:sz w:val="24"/>
          <w:szCs w:val="24"/>
          <w:lang w:val="sr-Cyrl-RS"/>
        </w:rPr>
        <w:t xml:space="preserve">Рума </w:t>
      </w:r>
      <w:r w:rsidRPr="00D04EE6">
        <w:rPr>
          <w:rFonts w:cstheme="minorHAnsi"/>
          <w:sz w:val="24"/>
          <w:szCs w:val="24"/>
          <w:lang w:val="sr-Cyrl-RS"/>
        </w:rPr>
        <w:t>из Руме улица Главна 268 , матични бро</w:t>
      </w:r>
      <w:r w:rsidRPr="00D04EE6">
        <w:rPr>
          <w:rFonts w:cstheme="minorHAnsi"/>
          <w:sz w:val="24"/>
          <w:szCs w:val="24"/>
        </w:rPr>
        <w:t>j</w:t>
      </w:r>
      <w:r w:rsidRPr="00D04EE6">
        <w:rPr>
          <w:rFonts w:cstheme="minorHAnsi"/>
          <w:sz w:val="24"/>
          <w:szCs w:val="24"/>
          <w:lang w:val="sr-Cyrl-RS"/>
        </w:rPr>
        <w:t>:21837113, ПИБ 113276085</w:t>
      </w:r>
      <w:r w:rsidRPr="00D04EE6">
        <w:rPr>
          <w:rFonts w:cstheme="minorHAnsi"/>
          <w:b/>
          <w:sz w:val="24"/>
          <w:szCs w:val="24"/>
          <w:lang w:val="sr-Cyrl-RS"/>
        </w:rPr>
        <w:t xml:space="preserve"> </w:t>
      </w:r>
      <w:r w:rsidRPr="00D04EE6">
        <w:rPr>
          <w:rFonts w:cstheme="minorHAnsi"/>
          <w:b/>
          <w:sz w:val="24"/>
          <w:szCs w:val="24"/>
          <w:lang w:val="sr-Latn-RS"/>
        </w:rPr>
        <w:t>,</w:t>
      </w:r>
      <w:r w:rsidRPr="00D04EE6">
        <w:rPr>
          <w:rFonts w:cstheme="minorHAnsi"/>
          <w:sz w:val="24"/>
          <w:szCs w:val="24"/>
          <w:lang w:val="sr-Cyrl-RS"/>
        </w:rPr>
        <w:t xml:space="preserve">поднео Захтев  за обављање делатности складиштења и  третмана  неопасног отпада на локацији у Бачком Петровцу, улица Лењинова бб , </w:t>
      </w:r>
      <w:r w:rsidRPr="00D04EE6">
        <w:rPr>
          <w:rFonts w:cstheme="minorHAnsi"/>
          <w:sz w:val="24"/>
          <w:szCs w:val="24"/>
          <w:lang w:val="sr-Latn-CS"/>
        </w:rPr>
        <w:t>на кат.</w:t>
      </w:r>
      <w:r w:rsidRPr="00D04EE6">
        <w:rPr>
          <w:rFonts w:cstheme="minorHAnsi"/>
          <w:sz w:val="24"/>
          <w:szCs w:val="24"/>
          <w:lang w:val="sr-Cyrl-RS"/>
        </w:rPr>
        <w:t xml:space="preserve"> </w:t>
      </w:r>
      <w:r w:rsidRPr="00D04EE6">
        <w:rPr>
          <w:rFonts w:cstheme="minorHAnsi"/>
          <w:sz w:val="24"/>
          <w:szCs w:val="24"/>
          <w:lang w:val="sr-Latn-CS"/>
        </w:rPr>
        <w:t>парц.</w:t>
      </w:r>
      <w:r w:rsidRPr="00D04EE6">
        <w:rPr>
          <w:rFonts w:cstheme="minorHAnsi"/>
          <w:sz w:val="24"/>
          <w:szCs w:val="24"/>
          <w:lang w:val="sr-Cyrl-RS"/>
        </w:rPr>
        <w:t xml:space="preserve"> </w:t>
      </w:r>
      <w:r w:rsidRPr="00D04EE6">
        <w:rPr>
          <w:rFonts w:cstheme="minorHAnsi"/>
          <w:sz w:val="24"/>
          <w:szCs w:val="24"/>
          <w:lang w:val="sr-Latn-CS"/>
        </w:rPr>
        <w:t>бр.</w:t>
      </w:r>
      <w:r w:rsidRPr="00D04EE6">
        <w:rPr>
          <w:rFonts w:eastAsia="Times New Roman" w:cstheme="minorHAnsi"/>
          <w:b/>
          <w:sz w:val="24"/>
          <w:szCs w:val="24"/>
          <w:lang w:val="sr-Cyrl-RS"/>
        </w:rPr>
        <w:t xml:space="preserve"> </w:t>
      </w:r>
      <w:r w:rsidRPr="00D04EE6">
        <w:rPr>
          <w:rFonts w:eastAsia="Times New Roman" w:cstheme="minorHAnsi"/>
          <w:sz w:val="24"/>
          <w:szCs w:val="24"/>
          <w:lang w:val="sr-Cyrl-RS"/>
        </w:rPr>
        <w:t>6752/42</w:t>
      </w:r>
      <w:r w:rsidRPr="00D04EE6">
        <w:rPr>
          <w:rFonts w:cstheme="minorHAnsi"/>
          <w:sz w:val="24"/>
          <w:szCs w:val="24"/>
          <w:lang w:val="sr-Latn-CS"/>
        </w:rPr>
        <w:t xml:space="preserve">  к.о. </w:t>
      </w:r>
      <w:r w:rsidRPr="00D04EE6">
        <w:rPr>
          <w:rFonts w:cstheme="minorHAnsi"/>
          <w:sz w:val="24"/>
          <w:szCs w:val="24"/>
          <w:lang w:val="sr-Cyrl-RS"/>
        </w:rPr>
        <w:t>Бачки Петровац , у општини Бачки Петровац.</w:t>
      </w:r>
    </w:p>
    <w:p w:rsidR="00D04EE6" w:rsidRPr="00D04EE6" w:rsidRDefault="00D04EE6" w:rsidP="00D04EE6">
      <w:pPr>
        <w:ind w:firstLine="708"/>
        <w:jc w:val="both"/>
        <w:rPr>
          <w:rFonts w:cstheme="minorHAnsi"/>
          <w:sz w:val="24"/>
          <w:szCs w:val="24"/>
          <w:lang w:val="sr-Cyrl-RS"/>
        </w:rPr>
      </w:pPr>
      <w:r w:rsidRPr="00D04EE6">
        <w:rPr>
          <w:rFonts w:cstheme="minorHAnsi"/>
          <w:sz w:val="24"/>
          <w:szCs w:val="24"/>
          <w:lang w:val="sr-Cyrl-RS"/>
        </w:rPr>
        <w:t>У вези поменутог обавештења заинтересована јавност није имала примедби.</w:t>
      </w:r>
    </w:p>
    <w:p w:rsidR="00D04EE6" w:rsidRPr="00D04EE6" w:rsidRDefault="00D04EE6" w:rsidP="00D04EE6">
      <w:pPr>
        <w:ind w:firstLine="708"/>
        <w:jc w:val="both"/>
        <w:rPr>
          <w:rFonts w:cstheme="minorHAnsi"/>
          <w:sz w:val="24"/>
          <w:szCs w:val="24"/>
          <w:lang w:val="sr-Cyrl-RS"/>
        </w:rPr>
      </w:pPr>
      <w:r w:rsidRPr="00D04EE6">
        <w:rPr>
          <w:rFonts w:cstheme="minorHAnsi"/>
          <w:sz w:val="24"/>
          <w:szCs w:val="24"/>
          <w:lang w:val="sr-Cyrl-RS"/>
        </w:rPr>
        <w:t>Приликом разматрања захтева Одељење је узимајући у обзир докумнетацију коју је оператер</w:t>
      </w:r>
      <w:r w:rsidRPr="00D04EE6">
        <w:rPr>
          <w:rFonts w:eastAsia="Arial" w:cstheme="minorHAnsi"/>
          <w:sz w:val="24"/>
          <w:szCs w:val="24"/>
        </w:rPr>
        <w:t>“</w:t>
      </w:r>
      <w:r w:rsidRPr="00D04EE6">
        <w:rPr>
          <w:rFonts w:eastAsia="Arial" w:cstheme="minorHAnsi"/>
          <w:sz w:val="24"/>
          <w:szCs w:val="24"/>
          <w:lang w:val="sr-Cyrl-RS"/>
        </w:rPr>
        <w:t>Еко градинг</w:t>
      </w:r>
      <w:r w:rsidRPr="00D04EE6">
        <w:rPr>
          <w:rFonts w:eastAsia="Arial" w:cstheme="minorHAnsi"/>
          <w:sz w:val="24"/>
          <w:szCs w:val="24"/>
          <w:lang w:val="sr-Latn-RS"/>
        </w:rPr>
        <w:t xml:space="preserve"> </w:t>
      </w:r>
      <w:r w:rsidRPr="00D04EE6">
        <w:rPr>
          <w:rFonts w:eastAsia="Arial" w:cstheme="minorHAnsi"/>
          <w:sz w:val="24"/>
          <w:szCs w:val="24"/>
          <w:lang w:val="sr-Cyrl-RS"/>
        </w:rPr>
        <w:t>022</w:t>
      </w:r>
      <w:r w:rsidRPr="00D04EE6">
        <w:rPr>
          <w:rFonts w:eastAsia="Arial" w:cstheme="minorHAnsi"/>
          <w:sz w:val="24"/>
          <w:szCs w:val="24"/>
        </w:rPr>
        <w:t xml:space="preserve">” д.о.о. </w:t>
      </w:r>
      <w:r w:rsidRPr="00D04EE6">
        <w:rPr>
          <w:rFonts w:eastAsia="Arial" w:cstheme="minorHAnsi"/>
          <w:sz w:val="24"/>
          <w:szCs w:val="24"/>
          <w:lang w:val="sr-Cyrl-RS"/>
        </w:rPr>
        <w:t xml:space="preserve">Рума из </w:t>
      </w:r>
      <w:r w:rsidRPr="00D04EE6">
        <w:rPr>
          <w:rFonts w:cstheme="minorHAnsi"/>
          <w:sz w:val="24"/>
          <w:szCs w:val="24"/>
          <w:lang w:val="sr-Cyrl-RS"/>
        </w:rPr>
        <w:t xml:space="preserve"> Руме улица Главна 268 , матични бро</w:t>
      </w:r>
      <w:r w:rsidRPr="00D04EE6">
        <w:rPr>
          <w:rFonts w:cstheme="minorHAnsi"/>
          <w:sz w:val="24"/>
          <w:szCs w:val="24"/>
        </w:rPr>
        <w:t>j</w:t>
      </w:r>
      <w:r w:rsidRPr="00D04EE6">
        <w:rPr>
          <w:rFonts w:cstheme="minorHAnsi"/>
          <w:sz w:val="24"/>
          <w:szCs w:val="24"/>
          <w:lang w:val="sr-Cyrl-RS"/>
        </w:rPr>
        <w:t>:21837113, ПИБ 113276085 ,поднео уз Захтев и спровело предвиђени поступак сходно</w:t>
      </w:r>
      <w:r w:rsidRPr="00D04EE6">
        <w:rPr>
          <w:rFonts w:cstheme="minorHAnsi"/>
          <w:b/>
          <w:sz w:val="24"/>
          <w:szCs w:val="24"/>
          <w:lang w:val="sr-Cyrl-RS"/>
        </w:rPr>
        <w:t xml:space="preserve"> </w:t>
      </w:r>
      <w:r w:rsidRPr="00D04EE6">
        <w:rPr>
          <w:rFonts w:cstheme="minorHAnsi"/>
          <w:sz w:val="24"/>
          <w:szCs w:val="24"/>
          <w:lang w:val="sr-Cyrl-RS"/>
        </w:rPr>
        <w:t>Закону о управљању отпадом</w:t>
      </w:r>
      <w:r w:rsidRPr="00D04EE6">
        <w:rPr>
          <w:rFonts w:cstheme="minorHAnsi"/>
          <w:sz w:val="24"/>
          <w:szCs w:val="24"/>
        </w:rPr>
        <w:t xml:space="preserve">  („Службени гласник РС“, бр. 36/2009, 88/2010</w:t>
      </w:r>
      <w:r w:rsidRPr="00D04EE6">
        <w:rPr>
          <w:rFonts w:cstheme="minorHAnsi"/>
          <w:sz w:val="24"/>
          <w:szCs w:val="24"/>
          <w:lang w:val="sr-Cyrl-RS"/>
        </w:rPr>
        <w:t>, 14/2016, 95/2018 - др. закон и 35/2023</w:t>
      </w:r>
      <w:r w:rsidRPr="00D04EE6">
        <w:rPr>
          <w:rFonts w:cstheme="minorHAnsi"/>
          <w:sz w:val="24"/>
          <w:szCs w:val="24"/>
        </w:rPr>
        <w:t>)</w:t>
      </w:r>
      <w:r w:rsidRPr="00D04EE6">
        <w:rPr>
          <w:rFonts w:cstheme="minorHAnsi"/>
          <w:sz w:val="24"/>
          <w:szCs w:val="24"/>
          <w:lang w:val="sr-Cyrl-RS"/>
        </w:rPr>
        <w:t>,утврдило  је да су се стекли услови за доношење Решења за издавање дозволе за складиштење и третман неопасног отпада, те да од 07.07.2025.године</w:t>
      </w:r>
      <w:r w:rsidRPr="00D04EE6">
        <w:rPr>
          <w:rFonts w:eastAsia="Arial" w:cstheme="minorHAnsi"/>
          <w:sz w:val="24"/>
          <w:szCs w:val="24"/>
        </w:rPr>
        <w:t>“</w:t>
      </w:r>
      <w:r w:rsidRPr="00D04EE6">
        <w:rPr>
          <w:rFonts w:eastAsia="Arial" w:cstheme="minorHAnsi"/>
          <w:sz w:val="24"/>
          <w:szCs w:val="24"/>
          <w:lang w:val="sr-Cyrl-RS"/>
        </w:rPr>
        <w:t>Еко градинг</w:t>
      </w:r>
      <w:r w:rsidRPr="00D04EE6">
        <w:rPr>
          <w:rFonts w:eastAsia="Arial" w:cstheme="minorHAnsi"/>
          <w:sz w:val="24"/>
          <w:szCs w:val="24"/>
          <w:lang w:val="sr-Latn-RS"/>
        </w:rPr>
        <w:t xml:space="preserve"> </w:t>
      </w:r>
      <w:r w:rsidRPr="00D04EE6">
        <w:rPr>
          <w:rFonts w:eastAsia="Arial" w:cstheme="minorHAnsi"/>
          <w:sz w:val="24"/>
          <w:szCs w:val="24"/>
          <w:lang w:val="sr-Cyrl-RS"/>
        </w:rPr>
        <w:t>022</w:t>
      </w:r>
      <w:r w:rsidRPr="00D04EE6">
        <w:rPr>
          <w:rFonts w:eastAsia="Arial" w:cstheme="minorHAnsi"/>
          <w:sz w:val="24"/>
          <w:szCs w:val="24"/>
        </w:rPr>
        <w:t xml:space="preserve">” д.о.о. </w:t>
      </w:r>
      <w:r w:rsidRPr="00D04EE6">
        <w:rPr>
          <w:rFonts w:eastAsia="Arial" w:cstheme="minorHAnsi"/>
          <w:sz w:val="24"/>
          <w:szCs w:val="24"/>
          <w:lang w:val="sr-Cyrl-RS"/>
        </w:rPr>
        <w:t xml:space="preserve">Рума из Руме </w:t>
      </w:r>
      <w:r w:rsidRPr="00D04EE6">
        <w:rPr>
          <w:rFonts w:cstheme="minorHAnsi"/>
          <w:sz w:val="24"/>
          <w:szCs w:val="24"/>
          <w:lang w:val="sr-Cyrl-RS"/>
        </w:rPr>
        <w:t>улица Главна 268 , матични бро</w:t>
      </w:r>
      <w:r w:rsidRPr="00D04EE6">
        <w:rPr>
          <w:rFonts w:cstheme="minorHAnsi"/>
          <w:sz w:val="24"/>
          <w:szCs w:val="24"/>
        </w:rPr>
        <w:t>j</w:t>
      </w:r>
      <w:r w:rsidRPr="00D04EE6">
        <w:rPr>
          <w:rFonts w:cstheme="minorHAnsi"/>
          <w:sz w:val="24"/>
          <w:szCs w:val="24"/>
          <w:lang w:val="sr-Cyrl-RS"/>
        </w:rPr>
        <w:t>:21837113, ПИБ 113276085 се уписује у Регистар издатих дозвола за управљање отпадом под редним бројем 0019 који води  Одељењу за привреду, урбанизам, комунално-стамбене и инспекцијске послове Општинске управе Општине Бачки Петровац.</w:t>
      </w:r>
    </w:p>
    <w:p w:rsidR="00D04EE6" w:rsidRPr="00D04EE6" w:rsidRDefault="00D04EE6" w:rsidP="00D04EE6">
      <w:pPr>
        <w:ind w:firstLine="708"/>
        <w:jc w:val="both"/>
        <w:rPr>
          <w:rFonts w:cstheme="minorHAnsi"/>
          <w:sz w:val="24"/>
          <w:szCs w:val="24"/>
          <w:lang w:val="sr-Cyrl-RS"/>
        </w:rPr>
      </w:pPr>
      <w:r w:rsidRPr="00D04EE6">
        <w:rPr>
          <w:rFonts w:cstheme="minorHAnsi"/>
          <w:b/>
          <w:sz w:val="24"/>
          <w:szCs w:val="24"/>
          <w:lang w:val="sr-Cyrl-RS"/>
        </w:rPr>
        <w:t xml:space="preserve"> </w:t>
      </w:r>
      <w:r w:rsidRPr="00D04EE6">
        <w:rPr>
          <w:rFonts w:cstheme="minorHAnsi"/>
          <w:sz w:val="24"/>
          <w:szCs w:val="24"/>
          <w:lang w:val="sr-Cyrl-RS"/>
        </w:rPr>
        <w:t>Због свега горе наведеног одлучено је као у диспозитиву решења.</w:t>
      </w:r>
    </w:p>
    <w:p w:rsidR="00D04EE6" w:rsidRPr="00D04EE6" w:rsidRDefault="00D04EE6" w:rsidP="00D04EE6">
      <w:pPr>
        <w:jc w:val="both"/>
        <w:rPr>
          <w:rFonts w:cstheme="minorHAnsi"/>
          <w:sz w:val="24"/>
          <w:szCs w:val="24"/>
          <w:lang w:val="sr-Cyrl-RS"/>
        </w:rPr>
      </w:pPr>
    </w:p>
    <w:p w:rsidR="00D04EE6" w:rsidRPr="00D04EE6" w:rsidRDefault="00D04EE6" w:rsidP="00D04EE6">
      <w:pPr>
        <w:tabs>
          <w:tab w:val="left" w:pos="1020"/>
        </w:tabs>
        <w:rPr>
          <w:rFonts w:cstheme="minorHAnsi"/>
          <w:b/>
          <w:sz w:val="24"/>
          <w:szCs w:val="24"/>
          <w:lang w:val="sr-Latn-CS"/>
        </w:rPr>
      </w:pPr>
      <w:r w:rsidRPr="00D04EE6">
        <w:rPr>
          <w:rFonts w:cstheme="minorHAnsi"/>
          <w:sz w:val="24"/>
          <w:szCs w:val="24"/>
          <w:lang w:val="sr-Latn-CS"/>
        </w:rPr>
        <w:tab/>
      </w:r>
      <w:r w:rsidRPr="00D04EE6">
        <w:rPr>
          <w:rFonts w:cstheme="minorHAnsi"/>
          <w:b/>
          <w:sz w:val="24"/>
          <w:szCs w:val="24"/>
          <w:lang w:val="sr-Latn-CS"/>
        </w:rPr>
        <w:t>Упутство о правном леку:</w:t>
      </w:r>
    </w:p>
    <w:p w:rsidR="00D04EE6" w:rsidRPr="00D04EE6" w:rsidRDefault="00D04EE6" w:rsidP="00D04EE6">
      <w:pPr>
        <w:tabs>
          <w:tab w:val="left" w:pos="1035"/>
        </w:tabs>
        <w:jc w:val="both"/>
        <w:rPr>
          <w:rFonts w:cstheme="minorHAnsi"/>
          <w:sz w:val="24"/>
          <w:szCs w:val="24"/>
          <w:lang w:val="sr-Latn-CS"/>
        </w:rPr>
      </w:pPr>
      <w:r w:rsidRPr="00D04EE6">
        <w:rPr>
          <w:rFonts w:cstheme="minorHAnsi"/>
          <w:sz w:val="24"/>
          <w:szCs w:val="24"/>
          <w:lang w:val="sr-Latn-CS"/>
        </w:rPr>
        <w:tab/>
        <w:t xml:space="preserve">Против овог решења може се изјавити жалба Министарству </w:t>
      </w:r>
      <w:r w:rsidRPr="00D04EE6">
        <w:rPr>
          <w:rFonts w:cstheme="minorHAnsi"/>
          <w:sz w:val="24"/>
          <w:szCs w:val="24"/>
          <w:lang w:val="sr-Cyrl-RS"/>
        </w:rPr>
        <w:t>заштите животне средине</w:t>
      </w:r>
      <w:r w:rsidRPr="00D04EE6">
        <w:rPr>
          <w:rFonts w:cstheme="minorHAnsi"/>
          <w:sz w:val="24"/>
          <w:szCs w:val="24"/>
          <w:lang w:val="sr-Latn-CS"/>
        </w:rPr>
        <w:t xml:space="preserve"> Републике Србије у року од 15 дана од када је странка обавештена о решењу. Жалба се предаје путем овог Одељења са републичком административном таксом у износу од 610,00 динара непосредно или препоручено путем поште а усмена се може изјавити на записник. </w:t>
      </w:r>
    </w:p>
    <w:p w:rsidR="00D04EE6" w:rsidRPr="00D04EE6" w:rsidRDefault="00D04EE6" w:rsidP="00D04EE6">
      <w:pPr>
        <w:rPr>
          <w:rFonts w:cstheme="minorHAnsi"/>
          <w:sz w:val="24"/>
          <w:szCs w:val="24"/>
        </w:rPr>
      </w:pPr>
    </w:p>
    <w:p w:rsidR="007C2BDF" w:rsidRPr="00D04EE6" w:rsidRDefault="007C2BDF">
      <w:pPr>
        <w:rPr>
          <w:rFonts w:cstheme="minorHAnsi"/>
          <w:sz w:val="24"/>
          <w:szCs w:val="24"/>
        </w:rPr>
      </w:pPr>
    </w:p>
    <w:sectPr w:rsidR="007C2BDF" w:rsidRPr="00D04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hybridMultilevel"/>
    <w:tmpl w:val="6B68079A"/>
    <w:lvl w:ilvl="0" w:tplc="78107774">
      <w:start w:val="1"/>
      <w:numFmt w:val="bullet"/>
      <w:lvlText w:val="-"/>
      <w:lvlJc w:val="left"/>
      <w:pPr>
        <w:ind w:left="0" w:firstLine="0"/>
      </w:pPr>
    </w:lvl>
    <w:lvl w:ilvl="1" w:tplc="2A4CFC4E">
      <w:start w:val="1"/>
      <w:numFmt w:val="bullet"/>
      <w:lvlText w:val=""/>
      <w:lvlJc w:val="left"/>
      <w:pPr>
        <w:ind w:left="0" w:firstLine="0"/>
      </w:pPr>
    </w:lvl>
    <w:lvl w:ilvl="2" w:tplc="F7D2DD36">
      <w:start w:val="1"/>
      <w:numFmt w:val="bullet"/>
      <w:lvlText w:val=""/>
      <w:lvlJc w:val="left"/>
      <w:pPr>
        <w:ind w:left="0" w:firstLine="0"/>
      </w:pPr>
    </w:lvl>
    <w:lvl w:ilvl="3" w:tplc="070E1050">
      <w:start w:val="1"/>
      <w:numFmt w:val="bullet"/>
      <w:lvlText w:val=""/>
      <w:lvlJc w:val="left"/>
      <w:pPr>
        <w:ind w:left="0" w:firstLine="0"/>
      </w:pPr>
    </w:lvl>
    <w:lvl w:ilvl="4" w:tplc="1ADCE3DA">
      <w:start w:val="1"/>
      <w:numFmt w:val="bullet"/>
      <w:lvlText w:val=""/>
      <w:lvlJc w:val="left"/>
      <w:pPr>
        <w:ind w:left="0" w:firstLine="0"/>
      </w:pPr>
    </w:lvl>
    <w:lvl w:ilvl="5" w:tplc="B9941250">
      <w:start w:val="1"/>
      <w:numFmt w:val="bullet"/>
      <w:lvlText w:val=""/>
      <w:lvlJc w:val="left"/>
      <w:pPr>
        <w:ind w:left="0" w:firstLine="0"/>
      </w:pPr>
    </w:lvl>
    <w:lvl w:ilvl="6" w:tplc="EFF42970">
      <w:start w:val="1"/>
      <w:numFmt w:val="bullet"/>
      <w:lvlText w:val=""/>
      <w:lvlJc w:val="left"/>
      <w:pPr>
        <w:ind w:left="0" w:firstLine="0"/>
      </w:pPr>
    </w:lvl>
    <w:lvl w:ilvl="7" w:tplc="FB8CDA74">
      <w:start w:val="1"/>
      <w:numFmt w:val="bullet"/>
      <w:lvlText w:val=""/>
      <w:lvlJc w:val="left"/>
      <w:pPr>
        <w:ind w:left="0" w:firstLine="0"/>
      </w:pPr>
    </w:lvl>
    <w:lvl w:ilvl="8" w:tplc="323C7272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61C1C20"/>
    <w:multiLevelType w:val="hybridMultilevel"/>
    <w:tmpl w:val="5556285C"/>
    <w:lvl w:ilvl="0" w:tplc="78107774">
      <w:start w:val="1"/>
      <w:numFmt w:val="bullet"/>
      <w:lvlText w:val="-"/>
      <w:lvlJc w:val="lef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6A120C"/>
    <w:multiLevelType w:val="hybridMultilevel"/>
    <w:tmpl w:val="17BAB2A4"/>
    <w:lvl w:ilvl="0" w:tplc="34A2A8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5B4ED7"/>
    <w:multiLevelType w:val="hybridMultilevel"/>
    <w:tmpl w:val="6B32C782"/>
    <w:lvl w:ilvl="0" w:tplc="60F4F71A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978F1"/>
    <w:multiLevelType w:val="hybridMultilevel"/>
    <w:tmpl w:val="6B32C782"/>
    <w:lvl w:ilvl="0" w:tplc="60F4F71A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F4252"/>
    <w:multiLevelType w:val="hybridMultilevel"/>
    <w:tmpl w:val="2EACFB60"/>
    <w:lvl w:ilvl="0" w:tplc="88A24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9238B"/>
    <w:multiLevelType w:val="hybridMultilevel"/>
    <w:tmpl w:val="C142B0B0"/>
    <w:lvl w:ilvl="0" w:tplc="34A2B69A">
      <w:start w:val="1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28CD0A03"/>
    <w:multiLevelType w:val="hybridMultilevel"/>
    <w:tmpl w:val="B032FA2A"/>
    <w:lvl w:ilvl="0" w:tplc="41BE8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06855"/>
    <w:multiLevelType w:val="hybridMultilevel"/>
    <w:tmpl w:val="848687EC"/>
    <w:lvl w:ilvl="0" w:tplc="88A24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A0D5B"/>
    <w:multiLevelType w:val="hybridMultilevel"/>
    <w:tmpl w:val="10E80CA6"/>
    <w:lvl w:ilvl="0" w:tplc="D4A68CC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4665FD"/>
    <w:multiLevelType w:val="hybridMultilevel"/>
    <w:tmpl w:val="B0FA0CF0"/>
    <w:lvl w:ilvl="0" w:tplc="B52A913E">
      <w:start w:val="1"/>
      <w:numFmt w:val="bullet"/>
      <w:lvlText w:val="-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C7734D"/>
    <w:multiLevelType w:val="hybridMultilevel"/>
    <w:tmpl w:val="1F7C1972"/>
    <w:lvl w:ilvl="0" w:tplc="88A24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5"/>
  </w:num>
  <w:num w:numId="5">
    <w:abstractNumId w:val="10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E6"/>
    <w:rsid w:val="007C2BDF"/>
    <w:rsid w:val="00D0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F330"/>
  <w15:chartTrackingRefBased/>
  <w15:docId w15:val="{52853918-2665-48CB-BC80-C257DB28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EE6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4EE6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EE6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EE6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EE6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EE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EE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EE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EE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D04EE6"/>
    <w:rPr>
      <w:color w:val="0563C1" w:themeColor="hyperlink"/>
      <w:u w:val="single"/>
    </w:rPr>
  </w:style>
  <w:style w:type="paragraph" w:customStyle="1" w:styleId="msonormal0">
    <w:name w:val="msonormal"/>
    <w:basedOn w:val="Normal"/>
    <w:rsid w:val="00D0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04EE6"/>
    <w:pPr>
      <w:spacing w:after="200" w:line="276" w:lineRule="auto"/>
      <w:ind w:left="720"/>
    </w:pPr>
    <w:rPr>
      <w:rFonts w:ascii="Verdana" w:hAnsi="Verdana" w:cs="Verdan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04EE6"/>
    <w:rPr>
      <w:rFonts w:ascii="Verdana" w:hAnsi="Verdana" w:cs="Verdana"/>
    </w:rPr>
  </w:style>
  <w:style w:type="paragraph" w:styleId="Header">
    <w:name w:val="header"/>
    <w:basedOn w:val="Normal"/>
    <w:link w:val="HeaderChar"/>
    <w:uiPriority w:val="99"/>
    <w:semiHidden/>
    <w:unhideWhenUsed/>
    <w:rsid w:val="00D04EE6"/>
    <w:pPr>
      <w:tabs>
        <w:tab w:val="center" w:pos="4680"/>
        <w:tab w:val="right" w:pos="9360"/>
      </w:tabs>
      <w:spacing w:after="200" w:line="276" w:lineRule="auto"/>
    </w:pPr>
    <w:rPr>
      <w:rFonts w:ascii="Verdana" w:hAnsi="Verdana" w:cs="Verdana"/>
    </w:rPr>
  </w:style>
  <w:style w:type="character" w:customStyle="1" w:styleId="HeaderChar1">
    <w:name w:val="Header Char1"/>
    <w:basedOn w:val="DefaultParagraphFont"/>
    <w:uiPriority w:val="99"/>
    <w:semiHidden/>
    <w:rsid w:val="00D04EE6"/>
  </w:style>
  <w:style w:type="character" w:customStyle="1" w:styleId="FooterChar">
    <w:name w:val="Footer Char"/>
    <w:basedOn w:val="DefaultParagraphFont"/>
    <w:link w:val="Footer"/>
    <w:uiPriority w:val="99"/>
    <w:semiHidden/>
    <w:rsid w:val="00D04EE6"/>
    <w:rPr>
      <w:rFonts w:ascii="Verdana" w:hAnsi="Verdana" w:cs="Verdana"/>
    </w:rPr>
  </w:style>
  <w:style w:type="paragraph" w:styleId="Footer">
    <w:name w:val="footer"/>
    <w:basedOn w:val="Normal"/>
    <w:link w:val="FooterChar"/>
    <w:uiPriority w:val="99"/>
    <w:semiHidden/>
    <w:unhideWhenUsed/>
    <w:rsid w:val="00D04EE6"/>
    <w:pPr>
      <w:tabs>
        <w:tab w:val="center" w:pos="4680"/>
        <w:tab w:val="right" w:pos="9360"/>
      </w:tabs>
      <w:spacing w:after="0" w:line="240" w:lineRule="auto"/>
    </w:pPr>
    <w:rPr>
      <w:rFonts w:ascii="Verdana" w:hAnsi="Verdana" w:cs="Verdana"/>
    </w:rPr>
  </w:style>
  <w:style w:type="character" w:customStyle="1" w:styleId="FooterChar1">
    <w:name w:val="Footer Char1"/>
    <w:basedOn w:val="DefaultParagraphFont"/>
    <w:uiPriority w:val="99"/>
    <w:semiHidden/>
    <w:rsid w:val="00D04EE6"/>
  </w:style>
  <w:style w:type="paragraph" w:styleId="Title">
    <w:name w:val="Title"/>
    <w:basedOn w:val="Normal"/>
    <w:next w:val="Normal"/>
    <w:link w:val="TitleChar"/>
    <w:uiPriority w:val="10"/>
    <w:qFormat/>
    <w:rsid w:val="00D04EE6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4EE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EE6"/>
    <w:p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04E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EE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04EE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FM,kao 5"/>
    <w:basedOn w:val="Normal"/>
    <w:link w:val="ListParagraphChar"/>
    <w:uiPriority w:val="34"/>
    <w:qFormat/>
    <w:rsid w:val="00D04EE6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DocDefaults">
    <w:name w:val="DocDefaults"/>
    <w:rsid w:val="00D04EE6"/>
    <w:pPr>
      <w:spacing w:after="200" w:line="276" w:lineRule="auto"/>
    </w:pPr>
  </w:style>
  <w:style w:type="paragraph" w:styleId="NoSpacing">
    <w:name w:val="No Spacing"/>
    <w:link w:val="NoSpacingChar"/>
    <w:qFormat/>
    <w:rsid w:val="00D04EE6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NoSpacingChar">
    <w:name w:val="No Spacing Char"/>
    <w:link w:val="NoSpacing"/>
    <w:rsid w:val="00D04EE6"/>
    <w:rPr>
      <w:rFonts w:ascii="Calibri" w:eastAsia="Times New Roman" w:hAnsi="Calibri" w:cs="Times New Roman"/>
      <w:lang w:eastAsia="ja-JP"/>
    </w:rPr>
  </w:style>
  <w:style w:type="character" w:customStyle="1" w:styleId="ListParagraphChar">
    <w:name w:val="List Paragraph Char"/>
    <w:aliases w:val="FM Char,kao 5 Char"/>
    <w:link w:val="ListParagraph"/>
    <w:uiPriority w:val="34"/>
    <w:locked/>
    <w:rsid w:val="00D04EE6"/>
    <w:rPr>
      <w:rFonts w:ascii="Calibri" w:eastAsia="Calibri" w:hAnsi="Calibri" w:cs="Arial"/>
      <w:sz w:val="20"/>
      <w:szCs w:val="20"/>
    </w:rPr>
  </w:style>
  <w:style w:type="paragraph" w:customStyle="1" w:styleId="basic-paragraph">
    <w:name w:val="basic-paragraph"/>
    <w:basedOn w:val="Normal"/>
    <w:rsid w:val="00D0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ipetrov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6145</Words>
  <Characters>35027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Milina. Turanová</dc:creator>
  <cp:keywords/>
  <dc:description/>
  <cp:lastModifiedBy>Tatiana Milina. Turanová</cp:lastModifiedBy>
  <cp:revision>1</cp:revision>
  <dcterms:created xsi:type="dcterms:W3CDTF">2025-07-18T11:59:00Z</dcterms:created>
  <dcterms:modified xsi:type="dcterms:W3CDTF">2025-07-18T12:09:00Z</dcterms:modified>
</cp:coreProperties>
</file>